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4E1B" w14:textId="362D0672" w:rsidR="00FC2965" w:rsidRPr="00653F65" w:rsidRDefault="00DC73BB" w:rsidP="00FC2965">
      <w:pPr>
        <w:pStyle w:val="Heading1"/>
        <w:rPr>
          <w:b/>
          <w:bCs/>
        </w:rPr>
      </w:pPr>
      <w:r w:rsidRPr="00653F65">
        <w:rPr>
          <w:rFonts w:ascii="Calibri" w:eastAsia="Times New Roman" w:hAnsi="Calibri" w:cs="Arial"/>
          <w:b/>
          <w:bCs/>
          <w:noProof/>
          <w:color w:val="00A1E5"/>
          <w:lang w:val="en-US"/>
        </w:rPr>
        <w:drawing>
          <wp:anchor distT="0" distB="0" distL="114300" distR="114300" simplePos="0" relativeHeight="251659264" behindDoc="0" locked="0" layoutInCell="1" allowOverlap="1" wp14:anchorId="3E088C24" wp14:editId="3FB980AE">
            <wp:simplePos x="0" y="0"/>
            <wp:positionH relativeFrom="margin">
              <wp:posOffset>5651500</wp:posOffset>
            </wp:positionH>
            <wp:positionV relativeFrom="margin">
              <wp:posOffset>-654423</wp:posOffset>
            </wp:positionV>
            <wp:extent cx="607695" cy="66167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87C" w:rsidRPr="00653F65">
        <w:rPr>
          <w:b/>
          <w:bCs/>
        </w:rPr>
        <w:t xml:space="preserve">Sharing </w:t>
      </w:r>
      <w:r w:rsidR="00FC2965" w:rsidRPr="00653F65">
        <w:rPr>
          <w:b/>
          <w:bCs/>
        </w:rPr>
        <w:t>stories</w:t>
      </w:r>
      <w:r w:rsidRPr="00653F65">
        <w:rPr>
          <w:b/>
          <w:bCs/>
        </w:rPr>
        <w:t xml:space="preserve"> </w:t>
      </w:r>
      <w:r w:rsidR="001908DA" w:rsidRPr="00653F65">
        <w:rPr>
          <w:b/>
          <w:bCs/>
        </w:rPr>
        <w:t>from creative professionals across the UK</w:t>
      </w:r>
    </w:p>
    <w:p w14:paraId="1E146825" w14:textId="77777777" w:rsidR="00FC2965" w:rsidRDefault="00FC2965" w:rsidP="00FC2965">
      <w:pPr>
        <w:jc w:val="center"/>
      </w:pPr>
    </w:p>
    <w:p w14:paraId="6EDFD4BC" w14:textId="0C57C45A" w:rsidR="00FC2965" w:rsidRPr="00FC2965" w:rsidRDefault="005D5691" w:rsidP="00FC2965">
      <w:pPr>
        <w:jc w:val="center"/>
        <w:rPr>
          <w:color w:val="7F7F7F" w:themeColor="text1" w:themeTint="80"/>
        </w:rPr>
      </w:pPr>
      <w:r w:rsidRPr="00FC2965">
        <w:rPr>
          <w:color w:val="7F7F7F" w:themeColor="text1" w:themeTint="80"/>
        </w:rPr>
        <w:t xml:space="preserve">“It’s time to bring the work of artists to the surface” </w:t>
      </w:r>
    </w:p>
    <w:p w14:paraId="27E97E49" w14:textId="39A7ED08" w:rsidR="005D5691" w:rsidRPr="004B1E63" w:rsidRDefault="005D5691" w:rsidP="004B1E63">
      <w:pPr>
        <w:jc w:val="center"/>
        <w:rPr>
          <w:color w:val="7F7F7F" w:themeColor="text1" w:themeTint="80"/>
        </w:rPr>
      </w:pPr>
      <w:r w:rsidRPr="00FC2965">
        <w:rPr>
          <w:color w:val="7F7F7F" w:themeColor="text1" w:themeTint="80"/>
        </w:rPr>
        <w:t xml:space="preserve">(Jenny </w:t>
      </w:r>
      <w:r w:rsidRPr="004B1E63">
        <w:rPr>
          <w:color w:val="7F7F7F" w:themeColor="text1" w:themeTint="80"/>
        </w:rPr>
        <w:t>Elliot</w:t>
      </w:r>
      <w:r w:rsidR="004B1E63">
        <w:rPr>
          <w:color w:val="7F7F7F" w:themeColor="text1" w:themeTint="80"/>
        </w:rPr>
        <w:t>t,</w:t>
      </w:r>
      <w:r w:rsidR="004B1E63" w:rsidRPr="004B1E63">
        <w:rPr>
          <w:color w:val="7F7F7F" w:themeColor="text1" w:themeTint="80"/>
        </w:rPr>
        <w:t> Arts Care CEO/Artistic Director</w:t>
      </w:r>
      <w:r w:rsidRPr="00FC2965">
        <w:rPr>
          <w:color w:val="7F7F7F" w:themeColor="text1" w:themeTint="80"/>
        </w:rPr>
        <w:t>, Northern Ireland)</w:t>
      </w:r>
    </w:p>
    <w:p w14:paraId="78460F9F" w14:textId="77777777" w:rsidR="006D62F4" w:rsidRDefault="006D62F4"/>
    <w:p w14:paraId="3991684D" w14:textId="16499792" w:rsidR="00FC2965" w:rsidRPr="00FC2965" w:rsidRDefault="00FC2965" w:rsidP="00E57E13">
      <w:pPr>
        <w:pStyle w:val="Heading2"/>
      </w:pPr>
      <w:r>
        <w:t>Background</w:t>
      </w:r>
    </w:p>
    <w:p w14:paraId="7CEF9B4D" w14:textId="4EB282A1" w:rsidR="00E57E13" w:rsidRPr="00E57E13" w:rsidRDefault="00E8787C">
      <w:r>
        <w:t xml:space="preserve">The </w:t>
      </w:r>
      <w:r w:rsidR="00E57E13" w:rsidRPr="00E57E13">
        <w:t>Culture, Health and Wellbeing Alliance (CHWA), Arts Culture Health and Wellbeing Scotland (ACHWS)</w:t>
      </w:r>
      <w:r w:rsidR="00E57E13">
        <w:t xml:space="preserve">, </w:t>
      </w:r>
      <w:r w:rsidR="00E57E13" w:rsidRPr="00E57E13">
        <w:t>the Wales Arts, Health &amp; Wellbeing Network (WAHWN) and Arts</w:t>
      </w:r>
      <w:r w:rsidR="004B1E63">
        <w:t xml:space="preserve"> </w:t>
      </w:r>
      <w:r w:rsidR="00E57E13" w:rsidRPr="00E57E13">
        <w:t>Care (Northern Ireland)</w:t>
      </w:r>
      <w:r>
        <w:t xml:space="preserve"> have come together as a partnership of organisations and networks across the UK to find ways to support the culture, health and wellbeing sector during covid-19 and beyond. </w:t>
      </w:r>
    </w:p>
    <w:p w14:paraId="26622E9A" w14:textId="77777777" w:rsidR="00E57E13" w:rsidRDefault="00E57E13"/>
    <w:p w14:paraId="7D5BBAD9" w14:textId="511F4B42" w:rsidR="00E47D5A" w:rsidRDefault="00DF10B9">
      <w:r>
        <w:t>Prior to this crisis, each organisation was already focusing on the need for greater support for freelance creative professionals</w:t>
      </w:r>
      <w:r w:rsidR="00E52491">
        <w:t xml:space="preserve"> </w:t>
      </w:r>
      <w:r w:rsidR="00E52491" w:rsidRPr="00E52491">
        <w:t xml:space="preserve">(visual artists, musicians, theatre-makers, writers, designers, crafts people, etc) </w:t>
      </w:r>
      <w:r>
        <w:t xml:space="preserve">engaging with health and wellbeing. </w:t>
      </w:r>
      <w:r w:rsidR="005D5691">
        <w:t>We recognise that across the four nations, support for freelance creative professionals remains an urgent priority</w:t>
      </w:r>
      <w:r w:rsidR="00E47D5A">
        <w:t xml:space="preserve"> – indeed that the precarity of the creative sector has been dramatically exacerbated at precisely the moment when its value for our physical and psychological wellbeing is becoming absolutely apparent</w:t>
      </w:r>
      <w:r w:rsidR="005D5691">
        <w:t xml:space="preserve">. </w:t>
      </w:r>
    </w:p>
    <w:p w14:paraId="28983B6A" w14:textId="77777777" w:rsidR="00E47D5A" w:rsidRDefault="00E47D5A"/>
    <w:p w14:paraId="7CA27D0F" w14:textId="00567472" w:rsidR="005D5691" w:rsidRDefault="00E045F0">
      <w:r>
        <w:t>Creative professionals</w:t>
      </w:r>
      <w:r w:rsidR="005D5691">
        <w:t xml:space="preserve"> have </w:t>
      </w:r>
      <w:r w:rsidR="00E8787C">
        <w:t xml:space="preserve">now </w:t>
      </w:r>
      <w:r w:rsidR="005D5691">
        <w:t xml:space="preserve">begun to </w:t>
      </w:r>
      <w:r w:rsidR="00F847CA">
        <w:t xml:space="preserve">weave their way through this crisis, to </w:t>
      </w:r>
      <w:r w:rsidR="005D5691">
        <w:t xml:space="preserve">adapt and respond in a multitude of ways that comprehend the complexity of covid-19 and all its ramifications, but remain true to the generous principles </w:t>
      </w:r>
      <w:r w:rsidR="00F847CA">
        <w:t xml:space="preserve">and professionalism within </w:t>
      </w:r>
      <w:r w:rsidR="005D5691">
        <w:t xml:space="preserve">socially engaged practice. </w:t>
      </w:r>
    </w:p>
    <w:p w14:paraId="666A28EA" w14:textId="11B07F83" w:rsidR="00E8787C" w:rsidRDefault="00E8787C"/>
    <w:p w14:paraId="51531401" w14:textId="2484EDBA" w:rsidR="00E8787C" w:rsidRDefault="00E8787C">
      <w:r>
        <w:t>We would like to ask five freelance creative</w:t>
      </w:r>
      <w:r w:rsidR="00CE569C">
        <w:t xml:space="preserve"> professionals</w:t>
      </w:r>
      <w:r>
        <w:t xml:space="preserve"> </w:t>
      </w:r>
      <w:r w:rsidR="00E045F0">
        <w:t xml:space="preserve">engaging with health and wellbeing </w:t>
      </w:r>
      <w:r>
        <w:t xml:space="preserve">from each nation to reflect on their responses. As organisations we will then bring these five responses together into a short report with our own reflections on </w:t>
      </w:r>
      <w:r w:rsidR="00DF5F74">
        <w:t>key emerging themes</w:t>
      </w:r>
      <w:r>
        <w:t xml:space="preserve"> across each nation. </w:t>
      </w:r>
    </w:p>
    <w:p w14:paraId="677AA476" w14:textId="67043A4D" w:rsidR="00CE569C" w:rsidRDefault="00CE569C"/>
    <w:p w14:paraId="283D8A58" w14:textId="0C523499" w:rsidR="00CE569C" w:rsidRDefault="00CE569C">
      <w:r>
        <w:t xml:space="preserve">We will reach these </w:t>
      </w:r>
      <w:r w:rsidR="00E045F0">
        <w:t xml:space="preserve">creative professionals </w:t>
      </w:r>
      <w:r>
        <w:t xml:space="preserve">by asking organisations in our networks to nominate </w:t>
      </w:r>
      <w:r w:rsidR="00E045F0">
        <w:t xml:space="preserve">someone </w:t>
      </w:r>
      <w:r>
        <w:t xml:space="preserve">they are already funding to undertake work. Although this initial snapshot of creative responses will be limited to a total of 20 (5 per UK nation), we would like to use this to open a wider call for reflections from creative professionals. We </w:t>
      </w:r>
      <w:r w:rsidR="00E045F0">
        <w:t>encourage</w:t>
      </w:r>
      <w:r>
        <w:t xml:space="preserve"> any</w:t>
      </w:r>
      <w:r w:rsidR="00E045F0">
        <w:t xml:space="preserve">one </w:t>
      </w:r>
      <w:r>
        <w:t xml:space="preserve">who would like to join this process to send their reflections via </w:t>
      </w:r>
      <w:hyperlink r:id="rId9" w:history="1">
        <w:r w:rsidRPr="00D3016D">
          <w:rPr>
            <w:rStyle w:val="Hyperlink"/>
          </w:rPr>
          <w:t>this google form.</w:t>
        </w:r>
      </w:hyperlink>
      <w:r>
        <w:t xml:space="preserve"> </w:t>
      </w:r>
    </w:p>
    <w:p w14:paraId="7078413D" w14:textId="506BB380" w:rsidR="00CE569C" w:rsidRDefault="00CE569C"/>
    <w:p w14:paraId="4ED21688" w14:textId="5CAC9636" w:rsidR="00CE569C" w:rsidRPr="00C20CF3" w:rsidRDefault="00CE569C">
      <w:r w:rsidRPr="00C20CF3">
        <w:t>We are particularly interested in reaching creative professionals who identify with one or more of the pro</w:t>
      </w:r>
      <w:r w:rsidR="00507271">
        <w:t>t</w:t>
      </w:r>
      <w:r w:rsidRPr="00C20CF3">
        <w:t xml:space="preserve">ected characteristics </w:t>
      </w:r>
      <w:r w:rsidR="00FB470A" w:rsidRPr="00C20CF3">
        <w:rPr>
          <w:rFonts w:ascii="Calibri" w:hAnsi="Calibri"/>
        </w:rPr>
        <w:t>as defined in the Equalities Act 2010</w:t>
      </w:r>
      <w:r w:rsidR="00005D30">
        <w:rPr>
          <w:rStyle w:val="FootnoteReference"/>
          <w:rFonts w:ascii="Calibri" w:hAnsi="Calibri"/>
        </w:rPr>
        <w:footnoteReference w:id="1"/>
      </w:r>
      <w:r w:rsidR="00FB470A" w:rsidRPr="00C20CF3">
        <w:rPr>
          <w:rFonts w:ascii="Calibri" w:hAnsi="Calibri"/>
        </w:rPr>
        <w:t>, as well as socioeconomic status.</w:t>
      </w:r>
    </w:p>
    <w:p w14:paraId="3F32E50C" w14:textId="77777777" w:rsidR="00E8787C" w:rsidRDefault="00E8787C"/>
    <w:p w14:paraId="25C5AEE6" w14:textId="2BD37AA8" w:rsidR="00405640" w:rsidRDefault="00405640" w:rsidP="00405640">
      <w:pPr>
        <w:pStyle w:val="Heading2"/>
      </w:pPr>
      <w:r>
        <w:lastRenderedPageBreak/>
        <w:t xml:space="preserve">Aims </w:t>
      </w:r>
    </w:p>
    <w:p w14:paraId="7F7B2621" w14:textId="77777777" w:rsidR="00E8787C" w:rsidRDefault="00E8787C" w:rsidP="00841D6C">
      <w:r>
        <w:t xml:space="preserve">Collectively these reports will be used to </w:t>
      </w:r>
    </w:p>
    <w:p w14:paraId="4B5EDB29" w14:textId="78372E74" w:rsidR="00E8787C" w:rsidRPr="00E8787C" w:rsidRDefault="00E8787C" w:rsidP="00841D6C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Share examples of innovative creative practice around the UK </w:t>
      </w:r>
    </w:p>
    <w:p w14:paraId="2C781AC3" w14:textId="6022CC4B" w:rsidR="00405640" w:rsidRDefault="00E8787C" w:rsidP="00E878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8787C">
        <w:rPr>
          <w:rFonts w:ascii="Calibri" w:hAnsi="Calibri" w:cs="Calibri"/>
        </w:rPr>
        <w:t xml:space="preserve">Reflect the value of </w:t>
      </w:r>
      <w:r w:rsidR="00DC73BB">
        <w:rPr>
          <w:rFonts w:ascii="Calibri" w:hAnsi="Calibri" w:cs="Calibri"/>
        </w:rPr>
        <w:t xml:space="preserve">this </w:t>
      </w:r>
      <w:r w:rsidRPr="00E8787C">
        <w:rPr>
          <w:rFonts w:ascii="Calibri" w:hAnsi="Calibri" w:cs="Calibri"/>
        </w:rPr>
        <w:t>practice back to creative professionals</w:t>
      </w:r>
      <w:r w:rsidR="00DC73BB">
        <w:rPr>
          <w:rFonts w:ascii="Calibri" w:hAnsi="Calibri" w:cs="Calibri"/>
        </w:rPr>
        <w:t xml:space="preserve"> across the UK </w:t>
      </w:r>
    </w:p>
    <w:p w14:paraId="472DF2A5" w14:textId="46CA7622" w:rsidR="00E8787C" w:rsidRDefault="00405640" w:rsidP="00E878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C73BB">
        <w:rPr>
          <w:rFonts w:ascii="Calibri" w:hAnsi="Calibri" w:cs="Calibri"/>
        </w:rPr>
        <w:t xml:space="preserve">upport professional development </w:t>
      </w:r>
      <w:r w:rsidR="00E8787C" w:rsidRPr="00E8787C">
        <w:rPr>
          <w:rFonts w:ascii="Calibri" w:hAnsi="Calibri" w:cs="Calibri"/>
        </w:rPr>
        <w:t xml:space="preserve"> </w:t>
      </w:r>
    </w:p>
    <w:p w14:paraId="681FAE08" w14:textId="1174CC5B" w:rsidR="00405640" w:rsidRPr="00405640" w:rsidRDefault="00405640" w:rsidP="004056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05640">
        <w:rPr>
          <w:rFonts w:ascii="Calibri" w:hAnsi="Calibri" w:cs="Calibri"/>
        </w:rPr>
        <w:t>Bring together practice across the UK</w:t>
      </w:r>
    </w:p>
    <w:p w14:paraId="3B188AA6" w14:textId="550AD528" w:rsidR="00E8787C" w:rsidRPr="00E8787C" w:rsidRDefault="00DC73BB" w:rsidP="00E878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Underpin </w:t>
      </w:r>
      <w:r w:rsidR="00E8787C" w:rsidRPr="00E8787C">
        <w:rPr>
          <w:rFonts w:ascii="Calibri" w:hAnsi="Calibri" w:cs="Calibri"/>
        </w:rPr>
        <w:t>our conversations with policy-makers across culture, health and social care in all four nations</w:t>
      </w:r>
      <w:r w:rsidR="00F847CA">
        <w:rPr>
          <w:rFonts w:ascii="Calibri" w:hAnsi="Calibri" w:cs="Calibri"/>
        </w:rPr>
        <w:t xml:space="preserve">, lobbying for support for creative and cultural professionals now and in the future </w:t>
      </w:r>
    </w:p>
    <w:p w14:paraId="581C3047" w14:textId="77777777" w:rsidR="00405640" w:rsidRDefault="00405640" w:rsidP="00405640">
      <w:pPr>
        <w:pStyle w:val="Heading2"/>
      </w:pPr>
      <w:r>
        <w:t>Timeline</w:t>
      </w:r>
    </w:p>
    <w:p w14:paraId="4C74E910" w14:textId="4ECCD775" w:rsidR="00405640" w:rsidRPr="00DC73BB" w:rsidRDefault="00405640" w:rsidP="00405640">
      <w:r>
        <w:t xml:space="preserve">Call out to </w:t>
      </w:r>
      <w:r w:rsidR="00827755">
        <w:t>partners/</w:t>
      </w:r>
      <w:r>
        <w:t>artists:</w:t>
      </w:r>
      <w:r>
        <w:tab/>
      </w:r>
      <w:r w:rsidRPr="00DC73BB">
        <w:rPr>
          <w:b/>
          <w:bCs/>
        </w:rPr>
        <w:t>Friday 1 May</w:t>
      </w:r>
    </w:p>
    <w:p w14:paraId="3C1DD96A" w14:textId="23728A28" w:rsidR="00405640" w:rsidRPr="00DC73BB" w:rsidRDefault="00405640" w:rsidP="00405640">
      <w:pPr>
        <w:rPr>
          <w:b/>
          <w:bCs/>
        </w:rPr>
      </w:pPr>
      <w:r>
        <w:t xml:space="preserve">Response by: </w:t>
      </w:r>
      <w:r>
        <w:tab/>
      </w:r>
      <w:r>
        <w:tab/>
      </w:r>
      <w:r w:rsidR="00827755">
        <w:tab/>
      </w:r>
      <w:r>
        <w:rPr>
          <w:b/>
          <w:bCs/>
        </w:rPr>
        <w:t>Monday 18 May</w:t>
      </w:r>
      <w:r>
        <w:rPr>
          <w:b/>
          <w:bCs/>
        </w:rPr>
        <w:tab/>
      </w:r>
    </w:p>
    <w:p w14:paraId="602A7FBD" w14:textId="77777777" w:rsidR="00405640" w:rsidRDefault="00405640" w:rsidP="00405640">
      <w:r>
        <w:t>Joint event during Creativity &amp; Wellbeing Week discussing these examples</w:t>
      </w:r>
    </w:p>
    <w:p w14:paraId="59735365" w14:textId="7E7B1F79" w:rsidR="00405640" w:rsidRDefault="00405640" w:rsidP="00405640">
      <w:pPr>
        <w:rPr>
          <w:b/>
          <w:bCs/>
        </w:rPr>
      </w:pPr>
      <w:r>
        <w:t xml:space="preserve">Reports from each nation: </w:t>
      </w:r>
      <w:r w:rsidR="00827755">
        <w:tab/>
      </w:r>
      <w:r w:rsidRPr="00DC73BB">
        <w:rPr>
          <w:b/>
          <w:bCs/>
        </w:rPr>
        <w:t>Complete by Monday 25 May</w:t>
      </w:r>
    </w:p>
    <w:p w14:paraId="54735832" w14:textId="100DB16C" w:rsidR="00841D6C" w:rsidRDefault="00841D6C" w:rsidP="00405640">
      <w:pPr>
        <w:rPr>
          <w:b/>
          <w:bCs/>
        </w:rPr>
      </w:pPr>
    </w:p>
    <w:p w14:paraId="785C2C7C" w14:textId="77777777" w:rsidR="00E3215E" w:rsidRPr="00DC73BB" w:rsidRDefault="00E3215E" w:rsidP="00405640">
      <w:pPr>
        <w:rPr>
          <w:b/>
          <w:bCs/>
        </w:rPr>
      </w:pPr>
    </w:p>
    <w:p w14:paraId="43159BD2" w14:textId="77777777" w:rsidR="00770CFD" w:rsidRDefault="00405640" w:rsidP="0084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P</w:t>
      </w:r>
      <w:r w:rsidR="00DF5F74" w:rsidRPr="00DF5F74">
        <w:rPr>
          <w:b/>
          <w:bCs/>
        </w:rPr>
        <w:t xml:space="preserve">lease fill in the template and </w:t>
      </w:r>
      <w:r w:rsidR="00DF5F74">
        <w:rPr>
          <w:b/>
          <w:bCs/>
        </w:rPr>
        <w:t xml:space="preserve">consent form overleaf and </w:t>
      </w:r>
      <w:r w:rsidR="00DF5F74" w:rsidRPr="00DF5F74">
        <w:rPr>
          <w:b/>
          <w:bCs/>
        </w:rPr>
        <w:t xml:space="preserve">send </w:t>
      </w:r>
      <w:r w:rsidR="00DF5F74" w:rsidRPr="00DF5F74">
        <w:rPr>
          <w:b/>
          <w:bCs/>
          <w:i/>
          <w:iCs/>
        </w:rPr>
        <w:t>both</w:t>
      </w:r>
      <w:r w:rsidR="00DF5F74">
        <w:rPr>
          <w:b/>
          <w:bCs/>
        </w:rPr>
        <w:t xml:space="preserve"> </w:t>
      </w:r>
      <w:r w:rsidR="00DF5F74" w:rsidRPr="00DF5F74">
        <w:rPr>
          <w:b/>
          <w:bCs/>
        </w:rPr>
        <w:t>back to us by 9am on Monday 18 May.</w:t>
      </w:r>
    </w:p>
    <w:p w14:paraId="52950278" w14:textId="77777777" w:rsidR="00770CFD" w:rsidRDefault="00770CFD">
      <w:pPr>
        <w:rPr>
          <w:b/>
          <w:bCs/>
        </w:rPr>
      </w:pPr>
      <w:r>
        <w:rPr>
          <w:b/>
          <w:bCs/>
        </w:rPr>
        <w:br w:type="page"/>
      </w:r>
    </w:p>
    <w:p w14:paraId="4DBFECAF" w14:textId="75804DB9" w:rsidR="00CE569C" w:rsidRDefault="00942C2D" w:rsidP="00FB470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For the n</w:t>
      </w:r>
      <w:r w:rsidR="00CE569C">
        <w:t>ominating organisation</w:t>
      </w:r>
    </w:p>
    <w:p w14:paraId="56E7DF4C" w14:textId="489E2A00" w:rsidR="00CE569C" w:rsidRDefault="00CE569C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B470A">
        <w:rPr>
          <w:i/>
          <w:iCs/>
        </w:rPr>
        <w:t>Please give us a short description of the p</w:t>
      </w:r>
      <w:r w:rsidRPr="00E045F0">
        <w:rPr>
          <w:i/>
          <w:iCs/>
        </w:rPr>
        <w:t>roject in which the</w:t>
      </w:r>
      <w:r w:rsidR="00E52491" w:rsidRPr="00E045F0">
        <w:rPr>
          <w:i/>
          <w:iCs/>
        </w:rPr>
        <w:t xml:space="preserve"> creative professional</w:t>
      </w:r>
      <w:r w:rsidRPr="00E045F0">
        <w:rPr>
          <w:i/>
          <w:iCs/>
        </w:rPr>
        <w:t xml:space="preserve"> </w:t>
      </w:r>
      <w:r w:rsidR="00E52491" w:rsidRPr="00E045F0">
        <w:rPr>
          <w:i/>
          <w:iCs/>
        </w:rPr>
        <w:t xml:space="preserve">you </w:t>
      </w:r>
      <w:r w:rsidR="00E045F0" w:rsidRPr="00E045F0">
        <w:rPr>
          <w:i/>
          <w:iCs/>
        </w:rPr>
        <w:t xml:space="preserve">nominating is involved </w:t>
      </w:r>
      <w:r w:rsidRPr="00E045F0">
        <w:rPr>
          <w:i/>
          <w:iCs/>
        </w:rPr>
        <w:t>(up to 100 words)</w:t>
      </w:r>
      <w:r w:rsidR="00E045F0" w:rsidRPr="00E045F0">
        <w:rPr>
          <w:i/>
          <w:iCs/>
        </w:rPr>
        <w:t>,</w:t>
      </w:r>
      <w:r w:rsidRPr="00E045F0">
        <w:rPr>
          <w:i/>
          <w:iCs/>
        </w:rPr>
        <w:t xml:space="preserve"> including a description of the primary participants or beneficiaries, funders and any weblinks.</w:t>
      </w:r>
    </w:p>
    <w:p w14:paraId="56214455" w14:textId="77777777" w:rsidR="008736AA" w:rsidRDefault="008736AA" w:rsidP="00AC4D48">
      <w:pPr>
        <w:shd w:val="clear" w:color="auto" w:fill="FFFFFF"/>
        <w:rPr>
          <w:b/>
          <w:iCs/>
        </w:rPr>
      </w:pPr>
    </w:p>
    <w:p w14:paraId="5FA6F828" w14:textId="28E35952" w:rsidR="00AC4D48" w:rsidRDefault="0005309E" w:rsidP="00AC4D48">
      <w:pPr>
        <w:shd w:val="clear" w:color="auto" w:fill="FFFFFF"/>
        <w:rPr>
          <w:iCs/>
        </w:rPr>
      </w:pPr>
      <w:proofErr w:type="spellStart"/>
      <w:proofErr w:type="gramStart"/>
      <w:r>
        <w:rPr>
          <w:iCs/>
        </w:rPr>
        <w:t>NDCWales</w:t>
      </w:r>
      <w:proofErr w:type="spellEnd"/>
      <w:r>
        <w:rPr>
          <w:iCs/>
        </w:rPr>
        <w:t xml:space="preserve">, </w:t>
      </w:r>
      <w:r w:rsidR="00475276">
        <w:rPr>
          <w:iCs/>
        </w:rPr>
        <w:t>Welsh Priority Venues/</w:t>
      </w:r>
      <w:r w:rsidR="00AC4D48" w:rsidRPr="001A62D0">
        <w:rPr>
          <w:iCs/>
        </w:rPr>
        <w:t>Dance Ambassadors.</w:t>
      </w:r>
      <w:proofErr w:type="gramEnd"/>
      <w:r w:rsidR="00AC4D48" w:rsidRPr="001A62D0">
        <w:rPr>
          <w:iCs/>
        </w:rPr>
        <w:t xml:space="preserve"> </w:t>
      </w:r>
    </w:p>
    <w:p w14:paraId="13475747" w14:textId="77777777" w:rsidR="00A365A7" w:rsidRPr="001A62D0" w:rsidRDefault="00A365A7" w:rsidP="00AC4D48">
      <w:pPr>
        <w:shd w:val="clear" w:color="auto" w:fill="FFFFFF"/>
        <w:rPr>
          <w:iCs/>
        </w:rPr>
      </w:pPr>
    </w:p>
    <w:p w14:paraId="65BCBA70" w14:textId="288EED10" w:rsidR="00AC4D48" w:rsidRPr="00A365A7" w:rsidRDefault="0055436A" w:rsidP="00AC4D48">
      <w:pPr>
        <w:shd w:val="clear" w:color="auto" w:fill="FFFFFF"/>
        <w:rPr>
          <w:iCs/>
        </w:rPr>
      </w:pPr>
      <w:r>
        <w:rPr>
          <w:iCs/>
        </w:rPr>
        <w:t>Funders</w:t>
      </w:r>
      <w:r w:rsidR="00475276">
        <w:rPr>
          <w:iCs/>
        </w:rPr>
        <w:t xml:space="preserve"> </w:t>
      </w:r>
      <w:r w:rsidR="00AC4D48" w:rsidRPr="00A365A7">
        <w:rPr>
          <w:iCs/>
        </w:rPr>
        <w:t>The Foyle Foundation</w:t>
      </w:r>
    </w:p>
    <w:p w14:paraId="017422C9" w14:textId="22A2AF06" w:rsidR="00AC4D48" w:rsidRPr="001A62D0" w:rsidRDefault="00AC4D48" w:rsidP="00AC4D48">
      <w:pPr>
        <w:shd w:val="clear" w:color="auto" w:fill="FFFFFF"/>
        <w:rPr>
          <w:rFonts w:cs="Arial"/>
          <w:color w:val="323130"/>
          <w:bdr w:val="none" w:sz="0" w:space="0" w:color="auto" w:frame="1"/>
        </w:rPr>
      </w:pPr>
      <w:r w:rsidRPr="001A62D0">
        <w:rPr>
          <w:rFonts w:cs="Arial"/>
          <w:color w:val="323130"/>
          <w:bdr w:val="none" w:sz="0" w:space="0" w:color="auto" w:frame="1"/>
        </w:rPr>
        <w:t>.</w:t>
      </w:r>
    </w:p>
    <w:p w14:paraId="11DCB32E" w14:textId="77777777" w:rsidR="00011F94" w:rsidRDefault="00AC4D48" w:rsidP="00011F9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1A62D0">
        <w:rPr>
          <w:rFonts w:cs="Arial"/>
          <w:color w:val="323130"/>
          <w:bdr w:val="none" w:sz="0" w:space="0" w:color="auto" w:frame="1"/>
        </w:rPr>
        <w:t> </w:t>
      </w:r>
      <w:proofErr w:type="spellStart"/>
      <w:r w:rsidR="00011F94"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>NDCWales</w:t>
      </w:r>
      <w:proofErr w:type="spellEnd"/>
      <w:r w:rsidR="00011F94"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 xml:space="preserve"> supports 7 Welsh Priority Venues. Each Priority Venue has a ‘Dance Ambassador’ who is local to the venue, knows our repertoire and has received our training. Their role is to support the public to access the work of </w:t>
      </w:r>
      <w:proofErr w:type="spellStart"/>
      <w:r w:rsidR="00011F94"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>NDCWales</w:t>
      </w:r>
      <w:proofErr w:type="spellEnd"/>
      <w:r w:rsidR="00011F94"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 xml:space="preserve"> and keep year-round contact with its communities Wales wide.</w:t>
      </w:r>
    </w:p>
    <w:p w14:paraId="5AD2B810" w14:textId="77777777" w:rsidR="00011F94" w:rsidRDefault="00011F94" w:rsidP="00011F9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> </w:t>
      </w:r>
    </w:p>
    <w:p w14:paraId="60EC1B2C" w14:textId="77777777" w:rsidR="00011F94" w:rsidRDefault="00011F94" w:rsidP="00011F9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  <w:bdr w:val="none" w:sz="0" w:space="0" w:color="auto" w:frame="1"/>
        </w:rPr>
        <w:t>Delivery is informed by the dance already happening in local areas.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This model supports local communities to become audiences and participants. This helps with engaging more people in a broader range of dance but also to sustain and develop the dance sector in Wales as more people engage with the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artform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14:paraId="6B4E43D5" w14:textId="160211EA" w:rsidR="00A365A7" w:rsidRPr="00AC6189" w:rsidRDefault="00A365A7" w:rsidP="00AC6189">
      <w:pPr>
        <w:shd w:val="clear" w:color="auto" w:fill="FFFFFF"/>
        <w:rPr>
          <w:rFonts w:cs="Times New Roman"/>
          <w:color w:val="323130"/>
        </w:rPr>
      </w:pPr>
      <w:bookmarkStart w:id="0" w:name="_GoBack"/>
      <w:bookmarkEnd w:id="0"/>
    </w:p>
    <w:p w14:paraId="16399C14" w14:textId="77777777" w:rsidR="008736AA" w:rsidRPr="00AC4D48" w:rsidRDefault="008736AA" w:rsidP="00AC4D48">
      <w:pPr>
        <w:shd w:val="clear" w:color="auto" w:fill="FFFFFF"/>
        <w:rPr>
          <w:rFonts w:ascii="Calibri" w:hAnsi="Calibri" w:cs="Times New Roman"/>
          <w:color w:val="323130"/>
          <w:sz w:val="22"/>
          <w:szCs w:val="22"/>
        </w:rPr>
      </w:pPr>
    </w:p>
    <w:p w14:paraId="5756594D" w14:textId="77777777" w:rsidR="008615D2" w:rsidRPr="00FB470A" w:rsidRDefault="008615D2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5A5D59EB" w14:textId="0D12ACD2" w:rsidR="00CE569C" w:rsidRDefault="00CE569C" w:rsidP="00FB470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7CA9DD" w14:textId="533A1550" w:rsidR="00FB470A" w:rsidRDefault="00FB470A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507906" w14:textId="77777777" w:rsidR="00FB470A" w:rsidRDefault="00FB470A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7F8EB3" w14:textId="584B138E" w:rsidR="00FB470A" w:rsidRPr="00FB470A" w:rsidRDefault="00FB470A" w:rsidP="00FB470A"/>
    <w:p w14:paraId="76D7C83D" w14:textId="210BD4C4" w:rsidR="00B729E8" w:rsidRDefault="00942C2D" w:rsidP="00770CFD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Reflection </w:t>
      </w:r>
      <w:r w:rsidR="00B729E8">
        <w:t xml:space="preserve">from </w:t>
      </w:r>
      <w:r w:rsidR="00CE569C">
        <w:t>creative professional</w:t>
      </w:r>
    </w:p>
    <w:p w14:paraId="4F29BAFA" w14:textId="77629A0A" w:rsidR="00B729E8" w:rsidRPr="00770CFD" w:rsidRDefault="00B729E8" w:rsidP="00770C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>
        <w:t>(Please keep to between 100 and 300 words if possible)</w:t>
      </w:r>
    </w:p>
    <w:p w14:paraId="6048BC3D" w14:textId="77777777" w:rsidR="00770CFD" w:rsidRPr="00770CFD" w:rsidRDefault="00770CFD" w:rsidP="00770C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770CFD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This is an exceptional time for artists to explore and reflect on their work.</w:t>
      </w:r>
    </w:p>
    <w:p w14:paraId="616A53F7" w14:textId="77777777" w:rsidR="00770CFD" w:rsidRPr="00770CFD" w:rsidRDefault="00770CFD" w:rsidP="00770C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770CFD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 xml:space="preserve">We invite you to share with us your experience and response if any, to the Covid-19 crisis as a creative professional. We are particularly interested in your individual stories, the impact of the crisis on your professional practice, how you have adapted and a project you may have been involved in within a health, social care and/or community context. In addition, you may want to include how you have supported your personal health and wellbeing through this crisis. </w:t>
      </w:r>
    </w:p>
    <w:p w14:paraId="120170AF" w14:textId="5C4C9E06" w:rsidR="00FB470A" w:rsidRDefault="00FB470A" w:rsidP="00770C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</w:p>
    <w:p w14:paraId="5D6910D9" w14:textId="785522D4" w:rsidR="0071580D" w:rsidRDefault="008F0383" w:rsidP="006C6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Before the COVID-19 crisis came</w:t>
      </w:r>
      <w:r w:rsidR="006C60F2">
        <w:t>,</w:t>
      </w:r>
      <w:r>
        <w:t xml:space="preserve"> I was working as a Dance Artist in </w:t>
      </w:r>
      <w:r w:rsidR="00246A0F">
        <w:t>s</w:t>
      </w:r>
      <w:r>
        <w:t>chools</w:t>
      </w:r>
      <w:r w:rsidR="0005309E">
        <w:t xml:space="preserve">, a Dance Ambassador with </w:t>
      </w:r>
      <w:proofErr w:type="spellStart"/>
      <w:r w:rsidR="0005309E">
        <w:t>NDCWales</w:t>
      </w:r>
      <w:proofErr w:type="spellEnd"/>
      <w:r w:rsidR="0005309E">
        <w:t xml:space="preserve"> </w:t>
      </w:r>
      <w:r w:rsidR="00246A0F">
        <w:t>and with community groups</w:t>
      </w:r>
      <w:r w:rsidR="0071580D">
        <w:t xml:space="preserve">. </w:t>
      </w:r>
      <w:r w:rsidR="00F02620">
        <w:t>Some work has been postponed</w:t>
      </w:r>
      <w:r w:rsidR="006C60F2">
        <w:t>, though much has continued</w:t>
      </w:r>
      <w:r w:rsidR="00F02620">
        <w:t>. The projects that have continued have</w:t>
      </w:r>
      <w:r>
        <w:t xml:space="preserve"> shifted into a digital space</w:t>
      </w:r>
      <w:r w:rsidR="00810164">
        <w:t xml:space="preserve"> and </w:t>
      </w:r>
      <w:r w:rsidR="00F02620">
        <w:t xml:space="preserve">are being </w:t>
      </w:r>
      <w:r w:rsidR="00810164">
        <w:t>shared</w:t>
      </w:r>
      <w:r w:rsidR="00F02620">
        <w:t>,</w:t>
      </w:r>
      <w:r w:rsidR="00810164">
        <w:t xml:space="preserve"> as best as possible</w:t>
      </w:r>
      <w:r w:rsidR="00F02620">
        <w:t>,</w:t>
      </w:r>
      <w:r w:rsidR="00810164">
        <w:t xml:space="preserve"> with the spirit of the live interaction</w:t>
      </w:r>
      <w:r w:rsidR="006C60F2">
        <w:t xml:space="preserve"> and </w:t>
      </w:r>
      <w:r w:rsidR="00246A0F">
        <w:t xml:space="preserve">emphasis of </w:t>
      </w:r>
      <w:r w:rsidR="006C60F2">
        <w:t>community</w:t>
      </w:r>
      <w:r w:rsidR="00810164">
        <w:t xml:space="preserve"> that drives the work</w:t>
      </w:r>
      <w:r w:rsidR="00246A0F">
        <w:t xml:space="preserve"> -</w:t>
      </w:r>
      <w:r w:rsidR="0071580D">
        <w:t xml:space="preserve"> including </w:t>
      </w:r>
      <w:hyperlink r:id="rId10" w:history="1">
        <w:proofErr w:type="spellStart"/>
        <w:r w:rsidR="00B222B0" w:rsidRPr="00991391">
          <w:rPr>
            <w:rStyle w:val="Hyperlink"/>
          </w:rPr>
          <w:t>NDCWales</w:t>
        </w:r>
        <w:proofErr w:type="spellEnd"/>
        <w:r w:rsidR="00B222B0" w:rsidRPr="00991391">
          <w:rPr>
            <w:rStyle w:val="Hyperlink"/>
          </w:rPr>
          <w:t>’</w:t>
        </w:r>
        <w:r w:rsidR="0071580D" w:rsidRPr="00991391">
          <w:rPr>
            <w:rStyle w:val="Hyperlink"/>
          </w:rPr>
          <w:t xml:space="preserve"> </w:t>
        </w:r>
        <w:proofErr w:type="spellStart"/>
        <w:r w:rsidR="0071580D" w:rsidRPr="00991391">
          <w:rPr>
            <w:rStyle w:val="Hyperlink"/>
          </w:rPr>
          <w:t>Rygbi</w:t>
        </w:r>
        <w:proofErr w:type="spellEnd"/>
        <w:r w:rsidR="0071580D" w:rsidRPr="00991391">
          <w:rPr>
            <w:rStyle w:val="Hyperlink"/>
          </w:rPr>
          <w:t xml:space="preserve"> education pack</w:t>
        </w:r>
      </w:hyperlink>
      <w:r w:rsidR="0071580D">
        <w:t xml:space="preserve"> and </w:t>
      </w:r>
      <w:hyperlink r:id="rId11" w:history="1">
        <w:proofErr w:type="spellStart"/>
        <w:r w:rsidR="0071580D" w:rsidRPr="00B2027A">
          <w:rPr>
            <w:rStyle w:val="Hyperlink"/>
          </w:rPr>
          <w:t>Ribidir</w:t>
        </w:r>
        <w:r w:rsidR="0071580D" w:rsidRPr="00B2027A">
          <w:rPr>
            <w:rStyle w:val="Hyperlink"/>
            <w:rFonts w:ascii="Calibri" w:hAnsi="Calibri" w:cs="Calibri"/>
          </w:rPr>
          <w:t>ê</w:t>
        </w:r>
        <w:r w:rsidR="0071580D" w:rsidRPr="00B2027A">
          <w:rPr>
            <w:rStyle w:val="Hyperlink"/>
          </w:rPr>
          <w:t>s</w:t>
        </w:r>
        <w:proofErr w:type="spellEnd"/>
      </w:hyperlink>
      <w:r w:rsidR="00E04844">
        <w:t xml:space="preserve"> – early years dance sessions</w:t>
      </w:r>
      <w:r w:rsidR="0071580D">
        <w:t xml:space="preserve"> support</w:t>
      </w:r>
      <w:r w:rsidR="00246A0F">
        <w:t>ed</w:t>
      </w:r>
      <w:r w:rsidR="0071580D">
        <w:t xml:space="preserve"> by </w:t>
      </w:r>
      <w:proofErr w:type="spellStart"/>
      <w:r w:rsidR="0071580D">
        <w:t>Pontio</w:t>
      </w:r>
      <w:proofErr w:type="spellEnd"/>
      <w:r w:rsidR="00810164">
        <w:t>.</w:t>
      </w:r>
      <w:r w:rsidR="006C60F2">
        <w:t xml:space="preserve"> I am fortunate to have young children, who love to move and use their imaginations</w:t>
      </w:r>
      <w:r w:rsidR="007E36D6">
        <w:t>,</w:t>
      </w:r>
      <w:r w:rsidR="006C60F2">
        <w:t xml:space="preserve"> and a supportive husband. </w:t>
      </w:r>
      <w:r w:rsidR="007E36D6">
        <w:t xml:space="preserve">This has allowed us to collaborate as </w:t>
      </w:r>
      <w:r w:rsidR="004F047E">
        <w:t xml:space="preserve">a </w:t>
      </w:r>
      <w:r w:rsidR="007E36D6">
        <w:t xml:space="preserve">family to </w:t>
      </w:r>
      <w:r w:rsidR="0071580D">
        <w:t>create</w:t>
      </w:r>
      <w:r w:rsidR="007E36D6">
        <w:t xml:space="preserve"> </w:t>
      </w:r>
      <w:r w:rsidR="001C07DC">
        <w:t xml:space="preserve">learning resources </w:t>
      </w:r>
      <w:r w:rsidR="007E36D6">
        <w:t xml:space="preserve">that engage both children and adults in </w:t>
      </w:r>
      <w:r w:rsidR="0071580D">
        <w:t xml:space="preserve">dance </w:t>
      </w:r>
      <w:r w:rsidR="00246A0F">
        <w:t>that support</w:t>
      </w:r>
      <w:r w:rsidR="00B222B0">
        <w:t>s</w:t>
      </w:r>
      <w:r w:rsidR="00246A0F">
        <w:t xml:space="preserve"> children’s education and development. </w:t>
      </w:r>
    </w:p>
    <w:p w14:paraId="16621141" w14:textId="77777777" w:rsidR="00246A0F" w:rsidRDefault="00246A0F" w:rsidP="006C6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C37FD2E" w14:textId="74CDDDCC" w:rsidR="007E36D6" w:rsidRDefault="001C07DC" w:rsidP="006C60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Creating videos in this way</w:t>
      </w:r>
      <w:r w:rsidR="007E36D6">
        <w:t xml:space="preserve"> ha</w:t>
      </w:r>
      <w:r w:rsidR="00246A0F">
        <w:t>s allowed me</w:t>
      </w:r>
      <w:r w:rsidR="007E36D6">
        <w:t xml:space="preserve"> to use my work to support the wellbeing of my family, with </w:t>
      </w:r>
      <w:r w:rsidR="00246A0F">
        <w:t xml:space="preserve">the exploration and learning of my </w:t>
      </w:r>
      <w:r w:rsidR="007E36D6">
        <w:t>children</w:t>
      </w:r>
      <w:r w:rsidR="004F047E">
        <w:t xml:space="preserve"> </w:t>
      </w:r>
      <w:r w:rsidR="007E36D6">
        <w:t xml:space="preserve">becoming the heart of </w:t>
      </w:r>
      <w:r w:rsidR="004F047E">
        <w:t>the</w:t>
      </w:r>
      <w:r w:rsidR="007E36D6">
        <w:t xml:space="preserve"> work. We have made some wonderful memories as a family from within our home</w:t>
      </w:r>
      <w:r w:rsidR="00B222B0">
        <w:t xml:space="preserve">, whilst </w:t>
      </w:r>
      <w:r w:rsidR="00B222B0">
        <w:lastRenderedPageBreak/>
        <w:t>supporting the learning and development of our children</w:t>
      </w:r>
      <w:r w:rsidR="004F047E">
        <w:t>. W</w:t>
      </w:r>
      <w:r w:rsidR="007E36D6">
        <w:t xml:space="preserve">e have climbed through forests, flown to space and scored </w:t>
      </w:r>
      <w:r w:rsidR="00E04844">
        <w:t xml:space="preserve">a try for </w:t>
      </w:r>
      <w:r w:rsidR="007E36D6">
        <w:t xml:space="preserve">Wales in a crowded stadium. </w:t>
      </w:r>
      <w:r w:rsidR="004F047E">
        <w:t xml:space="preserve">Our hope is that through working as a family, we can give confidence to other families to use movement and dance to support their health and wellbeing at this </w:t>
      </w:r>
      <w:r w:rsidR="003639D3">
        <w:t xml:space="preserve">difficult </w:t>
      </w:r>
      <w:r w:rsidR="004F047E">
        <w:t>time. We hope to inspire families to get lost in a journey into the unknown from their own homes</w:t>
      </w:r>
      <w:r w:rsidR="00E45F35">
        <w:t>,</w:t>
      </w:r>
      <w:r w:rsidR="004F047E">
        <w:t xml:space="preserve"> to discover the power of touch and </w:t>
      </w:r>
      <w:r w:rsidR="00246A0F">
        <w:t xml:space="preserve">to learn through </w:t>
      </w:r>
      <w:r w:rsidR="004F047E">
        <w:t>fun</w:t>
      </w:r>
      <w:r w:rsidR="00246A0F">
        <w:t>. Our hope is that through our work</w:t>
      </w:r>
      <w:r w:rsidR="004F047E">
        <w:t xml:space="preserve"> </w:t>
      </w:r>
      <w:r w:rsidR="00246A0F">
        <w:t xml:space="preserve">families can </w:t>
      </w:r>
      <w:r w:rsidR="004F047E">
        <w:t>strengthen bonds and make magical memories</w:t>
      </w:r>
      <w:r w:rsidR="00F87ECC">
        <w:t>,</w:t>
      </w:r>
      <w:r w:rsidR="004F047E">
        <w:t xml:space="preserve"> of meeting alien</w:t>
      </w:r>
      <w:r w:rsidR="003639D3">
        <w:t>s and winning the Six N</w:t>
      </w:r>
      <w:r w:rsidR="00246A0F">
        <w:t>ations for Wales</w:t>
      </w:r>
      <w:r w:rsidR="00F87ECC">
        <w:t>,</w:t>
      </w:r>
      <w:r w:rsidR="00246A0F">
        <w:t xml:space="preserve"> and</w:t>
      </w:r>
      <w:r w:rsidR="004F047E">
        <w:t xml:space="preserve"> </w:t>
      </w:r>
      <w:r w:rsidR="00F87ECC">
        <w:t xml:space="preserve">to </w:t>
      </w:r>
      <w:r w:rsidR="00246A0F">
        <w:t xml:space="preserve">allow themselves a minute </w:t>
      </w:r>
      <w:r w:rsidR="00E04844">
        <w:t>to find the value in flying as</w:t>
      </w:r>
      <w:r w:rsidR="004F047E">
        <w:t xml:space="preserve"> freely as </w:t>
      </w:r>
      <w:r w:rsidR="00E45F35">
        <w:t xml:space="preserve">a </w:t>
      </w:r>
      <w:r w:rsidR="004F047E">
        <w:t>butterfly</w:t>
      </w:r>
      <w:r w:rsidR="00E04844">
        <w:t>,</w:t>
      </w:r>
      <w:r w:rsidR="004F047E">
        <w:t xml:space="preserve"> without a care in the world.</w:t>
      </w:r>
    </w:p>
    <w:p w14:paraId="3A7470A7" w14:textId="77777777" w:rsidR="005D5691" w:rsidRDefault="005D5691" w:rsidP="006D62F4"/>
    <w:p w14:paraId="1D281629" w14:textId="6F2DAFBF" w:rsidR="006D62F4" w:rsidRDefault="006D62F4"/>
    <w:p w14:paraId="46BC2879" w14:textId="685E16B4" w:rsidR="00CE569C" w:rsidRDefault="00770CFD" w:rsidP="00FB470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</w:t>
      </w:r>
      <w:r w:rsidR="00CE569C">
        <w:t xml:space="preserve">iography </w:t>
      </w:r>
      <w:r>
        <w:t>(creative professional)</w:t>
      </w:r>
    </w:p>
    <w:p w14:paraId="0E63E874" w14:textId="6BA3E34C" w:rsidR="00CE569C" w:rsidRDefault="00CE569C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give us a short biography (up to 100 words) as well as a link to your personal site or a relevant project site if you have one.</w:t>
      </w:r>
    </w:p>
    <w:p w14:paraId="0953CAB5" w14:textId="6128ACF4" w:rsidR="00CE569C" w:rsidRDefault="00CE569C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48FEE8" w14:textId="30F7CA55" w:rsidR="005C6E77" w:rsidRDefault="004F047E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Angharad is a Dance Artist working in North Wales. </w:t>
      </w:r>
      <w:r w:rsidR="001C07DC">
        <w:t xml:space="preserve">She has worked as a choreographer and dancer for companies such as Light, Ladd and </w:t>
      </w:r>
      <w:proofErr w:type="spellStart"/>
      <w:r w:rsidR="001C07DC">
        <w:t>Emberton</w:t>
      </w:r>
      <w:proofErr w:type="spellEnd"/>
      <w:r w:rsidR="001C07DC">
        <w:t xml:space="preserve">, National Theatre Wales and </w:t>
      </w:r>
      <w:proofErr w:type="spellStart"/>
      <w:r w:rsidR="001C07DC">
        <w:t>Theatr</w:t>
      </w:r>
      <w:proofErr w:type="spellEnd"/>
      <w:r w:rsidR="001C07DC">
        <w:t xml:space="preserve"> </w:t>
      </w:r>
      <w:proofErr w:type="spellStart"/>
      <w:r w:rsidR="001C07DC">
        <w:t>Genedlaethol</w:t>
      </w:r>
      <w:proofErr w:type="spellEnd"/>
      <w:r w:rsidR="001C07DC">
        <w:t xml:space="preserve">. She is co-director of </w:t>
      </w:r>
      <w:proofErr w:type="spellStart"/>
      <w:r w:rsidR="001C07DC">
        <w:t>Cymru</w:t>
      </w:r>
      <w:proofErr w:type="gramStart"/>
      <w:r w:rsidR="001C07DC">
        <w:t>:Brasil</w:t>
      </w:r>
      <w:proofErr w:type="spellEnd"/>
      <w:proofErr w:type="gramEnd"/>
      <w:r w:rsidR="001C07DC">
        <w:t xml:space="preserve"> and intercultural performance company who create work inspired by Welsh and Brazilian culture. Angharad works across the community and within education delivering projects for companies includin</w:t>
      </w:r>
      <w:r w:rsidR="003639D3">
        <w:t xml:space="preserve">g National Dance Company Wales (Dance Ambassador), </w:t>
      </w:r>
      <w:proofErr w:type="spellStart"/>
      <w:r w:rsidR="001C07DC">
        <w:t>Pontio</w:t>
      </w:r>
      <w:proofErr w:type="spellEnd"/>
      <w:r w:rsidR="001C07DC">
        <w:t xml:space="preserve"> and </w:t>
      </w:r>
      <w:proofErr w:type="spellStart"/>
      <w:r w:rsidR="001C07DC">
        <w:t>Theatr</w:t>
      </w:r>
      <w:proofErr w:type="spellEnd"/>
      <w:r w:rsidR="001C07DC">
        <w:t xml:space="preserve"> Clwyd. Angharad has a passion for Dance in Early Years and through her company </w:t>
      </w:r>
      <w:proofErr w:type="spellStart"/>
      <w:r w:rsidR="001C07DC">
        <w:t>Ribidir</w:t>
      </w:r>
      <w:r w:rsidR="001C07DC">
        <w:rPr>
          <w:rFonts w:ascii="Calibri" w:hAnsi="Calibri" w:cs="Calibri"/>
        </w:rPr>
        <w:t>ê</w:t>
      </w:r>
      <w:r w:rsidR="001C07DC">
        <w:t>s</w:t>
      </w:r>
      <w:proofErr w:type="spellEnd"/>
      <w:r w:rsidR="001C07DC">
        <w:t xml:space="preserve"> runs bilingual classes to encourage a love of the Welsh language from an early age. </w:t>
      </w:r>
      <w:r w:rsidR="005C6E77">
        <w:t xml:space="preserve"> </w:t>
      </w:r>
    </w:p>
    <w:p w14:paraId="1F1F8040" w14:textId="77777777" w:rsidR="005C6E77" w:rsidRDefault="005C6E77" w:rsidP="005C6E77"/>
    <w:p w14:paraId="3E1D26F6" w14:textId="77777777" w:rsidR="005C6E77" w:rsidRDefault="005C6E77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3A86B" w14:textId="77777777" w:rsidR="00FB470A" w:rsidRDefault="00FB470A" w:rsidP="00FB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3FBB2" w14:textId="5C1BA637" w:rsidR="00CE569C" w:rsidRDefault="00CE569C"/>
    <w:p w14:paraId="7C99E66E" w14:textId="77777777" w:rsidR="00770CFD" w:rsidRDefault="00770CFD" w:rsidP="00770CFD">
      <w:r>
        <w:t xml:space="preserve">If you are submitting your reflections, we would be very appreciative if you could fill in CHWA’s </w:t>
      </w:r>
      <w:hyperlink r:id="rId12" w:history="1">
        <w:r w:rsidRPr="00FB470A">
          <w:rPr>
            <w:rStyle w:val="Hyperlink"/>
          </w:rPr>
          <w:t xml:space="preserve">online, </w:t>
        </w:r>
        <w:r w:rsidRPr="00FB470A">
          <w:rPr>
            <w:rStyle w:val="Hyperlink"/>
            <w:rFonts w:ascii="Calibri" w:hAnsi="Calibri"/>
            <w:sz w:val="22"/>
            <w:szCs w:val="22"/>
          </w:rPr>
          <w:t>anonymous</w:t>
        </w:r>
        <w:r w:rsidRPr="00FB470A">
          <w:rPr>
            <w:rStyle w:val="Hyperlink"/>
          </w:rPr>
          <w:t xml:space="preserve">, </w:t>
        </w:r>
        <w:r>
          <w:rPr>
            <w:rStyle w:val="Hyperlink"/>
          </w:rPr>
          <w:t xml:space="preserve">equality, </w:t>
        </w:r>
        <w:r w:rsidRPr="00FB470A">
          <w:rPr>
            <w:rStyle w:val="Hyperlink"/>
          </w:rPr>
          <w:t>diversity and representation form</w:t>
        </w:r>
      </w:hyperlink>
      <w:r>
        <w:t xml:space="preserve">. </w:t>
      </w:r>
    </w:p>
    <w:p w14:paraId="58208717" w14:textId="77777777" w:rsidR="00CE569C" w:rsidRPr="00CE569C" w:rsidRDefault="00CE569C" w:rsidP="00CE569C"/>
    <w:p w14:paraId="71674B39" w14:textId="77777777" w:rsidR="00CE569C" w:rsidRDefault="00CE569C"/>
    <w:p w14:paraId="0924AC93" w14:textId="77777777" w:rsidR="006D62F4" w:rsidRDefault="006D62F4"/>
    <w:p w14:paraId="447DDB87" w14:textId="77777777" w:rsidR="00DF5F74" w:rsidRDefault="00DF5F74">
      <w:r>
        <w:br w:type="page"/>
      </w:r>
    </w:p>
    <w:p w14:paraId="62277D43" w14:textId="77777777" w:rsidR="00DF5F74" w:rsidRDefault="00DF5F74" w:rsidP="00DF5F7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CONSENT FORM</w:t>
      </w:r>
    </w:p>
    <w:p w14:paraId="1FFD62C3" w14:textId="77777777" w:rsidR="00DF5F74" w:rsidRDefault="00DF5F74" w:rsidP="00DF5F74">
      <w:pPr>
        <w:rPr>
          <w:rFonts w:ascii="Calibri" w:hAnsi="Calibri"/>
          <w:b/>
        </w:rPr>
      </w:pPr>
    </w:p>
    <w:p w14:paraId="56C28A23" w14:textId="77777777" w:rsidR="00DF5F74" w:rsidRPr="003D1671" w:rsidRDefault="00DF5F74" w:rsidP="00DF5F74">
      <w:pPr>
        <w:rPr>
          <w:rFonts w:ascii="Calibri" w:hAnsi="Calibri"/>
          <w:b/>
        </w:rPr>
      </w:pPr>
      <w:r w:rsidRPr="003D1671">
        <w:rPr>
          <w:rFonts w:ascii="Calibri" w:hAnsi="Calibri"/>
          <w:b/>
        </w:rPr>
        <w:t>Your consent</w:t>
      </w:r>
    </w:p>
    <w:p w14:paraId="003A3C82" w14:textId="03339921" w:rsidR="00DF5F74" w:rsidRPr="00144FC7" w:rsidRDefault="00DF5F74" w:rsidP="00DF5F74">
      <w:pPr>
        <w:rPr>
          <w:rFonts w:ascii="Calibri" w:hAnsi="Calibri"/>
          <w:b/>
        </w:rPr>
      </w:pPr>
      <w:r w:rsidRPr="003D1671">
        <w:rPr>
          <w:rFonts w:ascii="Calibri" w:hAnsi="Calibri"/>
        </w:rPr>
        <w:t xml:space="preserve">I hereby give my consent to </w:t>
      </w:r>
      <w:r>
        <w:rPr>
          <w:rFonts w:ascii="Calibri" w:hAnsi="Calibri"/>
        </w:rPr>
        <w:t>the following organisations to use my words above, and any attached images/videos: t</w:t>
      </w:r>
      <w:r>
        <w:t xml:space="preserve">he </w:t>
      </w:r>
      <w:r w:rsidRPr="00E57E13">
        <w:t>Culture, Health and Wellbeing Alliance (CHWA), Arts Culture Health and Wellbeing Scotland (ACHWS)</w:t>
      </w:r>
      <w:r>
        <w:t xml:space="preserve">, </w:t>
      </w:r>
      <w:r w:rsidRPr="00E57E13">
        <w:t xml:space="preserve">the Wales Arts, Health &amp; Wellbeing Network (WAHWN) and </w:t>
      </w:r>
      <w:proofErr w:type="spellStart"/>
      <w:r w:rsidRPr="00E57E13">
        <w:t>ArtsCare</w:t>
      </w:r>
      <w:proofErr w:type="spellEnd"/>
      <w:r w:rsidRPr="00E57E13">
        <w:t xml:space="preserve"> (Northern Ireland)</w:t>
      </w:r>
      <w:r>
        <w:rPr>
          <w:rFonts w:ascii="Calibri" w:hAnsi="Calibri"/>
        </w:rPr>
        <w:t>.</w:t>
      </w:r>
    </w:p>
    <w:p w14:paraId="552FE7E5" w14:textId="77777777" w:rsidR="00DF5F74" w:rsidRPr="003D1671" w:rsidRDefault="00DF5F74" w:rsidP="00DF5F74">
      <w:pPr>
        <w:rPr>
          <w:rFonts w:ascii="Calibri" w:hAnsi="Calibri"/>
        </w:rPr>
      </w:pPr>
    </w:p>
    <w:p w14:paraId="29E01D87" w14:textId="6D63CD09" w:rsidR="00DF5F74" w:rsidRPr="00C52B89" w:rsidRDefault="00DF5F74" w:rsidP="00DF5F74">
      <w:pPr>
        <w:rPr>
          <w:rFonts w:ascii="Calibri" w:hAnsi="Calibri"/>
        </w:rPr>
      </w:pPr>
      <w:r>
        <w:rPr>
          <w:rFonts w:ascii="Calibri" w:hAnsi="Calibri"/>
        </w:rPr>
        <w:t xml:space="preserve">Each organisation </w:t>
      </w:r>
      <w:r w:rsidRPr="00C52B89">
        <w:rPr>
          <w:rFonts w:ascii="Calibri" w:hAnsi="Calibri"/>
        </w:rPr>
        <w:t xml:space="preserve">undertakes to ensure that </w:t>
      </w:r>
      <w:r>
        <w:rPr>
          <w:rFonts w:ascii="Calibri" w:hAnsi="Calibri"/>
        </w:rPr>
        <w:t>any images /videos</w:t>
      </w:r>
      <w:r w:rsidRPr="00C52B89">
        <w:rPr>
          <w:rFonts w:ascii="Calibri" w:hAnsi="Calibri"/>
        </w:rPr>
        <w:t xml:space="preserve"> are credited as follows:</w:t>
      </w:r>
    </w:p>
    <w:p w14:paraId="15D98409" w14:textId="77777777" w:rsidR="00DF5F74" w:rsidRPr="00144FC7" w:rsidRDefault="00DF5F74" w:rsidP="00DF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44FC7">
        <w:rPr>
          <w:rFonts w:ascii="Calibri" w:hAnsi="Calibri"/>
          <w:b/>
          <w:i/>
        </w:rPr>
        <w:t>Please giv</w:t>
      </w:r>
      <w:r>
        <w:rPr>
          <w:rFonts w:ascii="Calibri" w:hAnsi="Calibri"/>
          <w:b/>
          <w:i/>
        </w:rPr>
        <w:t>e us the actual wording you would like to accompany your image or video including any credits needed to the person who took the image/made the film.</w:t>
      </w:r>
    </w:p>
    <w:p w14:paraId="54AB0564" w14:textId="57D7C2FB" w:rsidR="00DF5F74" w:rsidRDefault="003639D3" w:rsidP="00DF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Image Credit Kirsten </w:t>
      </w:r>
      <w:proofErr w:type="spellStart"/>
      <w:r>
        <w:rPr>
          <w:rFonts w:ascii="Calibri" w:hAnsi="Calibri"/>
          <w:b/>
          <w:i/>
        </w:rPr>
        <w:t>McTernan</w:t>
      </w:r>
      <w:proofErr w:type="spellEnd"/>
    </w:p>
    <w:p w14:paraId="3FFAA90A" w14:textId="77777777" w:rsidR="00DF5F74" w:rsidRPr="003D1671" w:rsidRDefault="00DF5F74" w:rsidP="00DF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E33CB10" w14:textId="77777777" w:rsidR="00DF5F74" w:rsidRDefault="00DF5F74" w:rsidP="00DF5F74">
      <w:pPr>
        <w:rPr>
          <w:rFonts w:ascii="Calibri" w:hAnsi="Calibri"/>
        </w:rPr>
      </w:pPr>
    </w:p>
    <w:p w14:paraId="7401E3E6" w14:textId="77777777" w:rsidR="00DF5F74" w:rsidRPr="00407007" w:rsidRDefault="00DF5F74" w:rsidP="00DF5F74">
      <w:pPr>
        <w:rPr>
          <w:rFonts w:ascii="Calibri" w:hAnsi="Calibri"/>
          <w:b/>
        </w:rPr>
      </w:pPr>
      <w:r w:rsidRPr="00407007">
        <w:rPr>
          <w:rFonts w:ascii="Calibri" w:hAnsi="Calibri"/>
          <w:b/>
        </w:rPr>
        <w:t>I confirm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417"/>
      </w:tblGrid>
      <w:tr w:rsidR="00DF5F74" w:rsidRPr="00407007" w14:paraId="23C47933" w14:textId="77777777" w:rsidTr="008615D2">
        <w:tc>
          <w:tcPr>
            <w:tcW w:w="6345" w:type="dxa"/>
          </w:tcPr>
          <w:p w14:paraId="0790EC83" w14:textId="77777777" w:rsidR="00DF5F74" w:rsidRPr="00407007" w:rsidRDefault="00DF5F74" w:rsidP="008615D2">
            <w:pPr>
              <w:rPr>
                <w:rFonts w:ascii="Calibri" w:hAnsi="Calibri"/>
              </w:rPr>
            </w:pPr>
            <w:r w:rsidRPr="00407007">
              <w:rPr>
                <w:rFonts w:ascii="Calibri" w:hAnsi="Calibri"/>
              </w:rPr>
              <w:t xml:space="preserve">I hold the copyright for the </w:t>
            </w:r>
            <w:r>
              <w:rPr>
                <w:rFonts w:ascii="Calibri" w:hAnsi="Calibri"/>
              </w:rPr>
              <w:t>images/photographs/videos above</w:t>
            </w:r>
            <w:r w:rsidRPr="00407007">
              <w:rPr>
                <w:rFonts w:ascii="Calibri" w:hAnsi="Calibri"/>
              </w:rPr>
              <w:t xml:space="preserve"> and/or that I have written permission </w:t>
            </w:r>
            <w:r>
              <w:rPr>
                <w:rFonts w:ascii="Calibri" w:hAnsi="Calibri"/>
              </w:rPr>
              <w:t>to use them</w:t>
            </w:r>
            <w:r w:rsidRPr="00407007">
              <w:rPr>
                <w:rFonts w:ascii="Calibri" w:hAnsi="Calibri"/>
              </w:rPr>
              <w:t xml:space="preserve"> the copyright holders (please delete/cross out as appropriate</w:t>
            </w:r>
            <w:r>
              <w:rPr>
                <w:rFonts w:ascii="Calibri" w:hAnsi="Calibri"/>
              </w:rPr>
              <w:t>)</w:t>
            </w:r>
            <w:r w:rsidRPr="00407007">
              <w:rPr>
                <w:rFonts w:ascii="Calibri" w:hAnsi="Calibri"/>
              </w:rPr>
              <w:t>:</w:t>
            </w:r>
          </w:p>
        </w:tc>
        <w:tc>
          <w:tcPr>
            <w:tcW w:w="1417" w:type="dxa"/>
          </w:tcPr>
          <w:p w14:paraId="5DCE1E1A" w14:textId="77777777" w:rsidR="00DF5F74" w:rsidRPr="003639D3" w:rsidRDefault="00DF5F74" w:rsidP="008615D2">
            <w:pPr>
              <w:rPr>
                <w:rFonts w:ascii="MoolBoran" w:hAnsi="MoolBoran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 xml:space="preserve">Yes </w:t>
            </w:r>
          </w:p>
          <w:p w14:paraId="4765B458" w14:textId="77777777" w:rsidR="00DF5F74" w:rsidRPr="00407007" w:rsidRDefault="00DF5F74" w:rsidP="008615D2">
            <w:pPr>
              <w:rPr>
                <w:rFonts w:ascii="Calibri" w:hAnsi="Calibri"/>
              </w:rPr>
            </w:pPr>
            <w:r w:rsidRPr="00407007">
              <w:rPr>
                <w:rFonts w:ascii="Calibri" w:hAnsi="Calibri"/>
              </w:rPr>
              <w:t>No</w:t>
            </w:r>
          </w:p>
        </w:tc>
      </w:tr>
    </w:tbl>
    <w:p w14:paraId="436A5C37" w14:textId="77777777" w:rsidR="00DF5F74" w:rsidRDefault="00DF5F74" w:rsidP="00DF5F7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417"/>
      </w:tblGrid>
      <w:tr w:rsidR="00DF5F74" w:rsidRPr="00407007" w14:paraId="69435B6B" w14:textId="77777777" w:rsidTr="008615D2">
        <w:tc>
          <w:tcPr>
            <w:tcW w:w="6345" w:type="dxa"/>
          </w:tcPr>
          <w:p w14:paraId="626076C8" w14:textId="77777777" w:rsidR="00DF5F74" w:rsidRPr="00407007" w:rsidRDefault="00DF5F74" w:rsidP="008615D2">
            <w:pPr>
              <w:rPr>
                <w:rFonts w:ascii="Calibri" w:hAnsi="Calibri"/>
              </w:rPr>
            </w:pPr>
            <w:r w:rsidRPr="00407007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have written permission to use these images/photographs/videos from the people appearing in them </w:t>
            </w:r>
          </w:p>
        </w:tc>
        <w:tc>
          <w:tcPr>
            <w:tcW w:w="1417" w:type="dxa"/>
          </w:tcPr>
          <w:p w14:paraId="29B9B777" w14:textId="77777777" w:rsidR="00DF5F74" w:rsidRPr="003639D3" w:rsidRDefault="00DF5F74" w:rsidP="008615D2">
            <w:pPr>
              <w:rPr>
                <w:rFonts w:ascii="MoolBoran" w:hAnsi="MoolBoran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 xml:space="preserve">Yes </w:t>
            </w:r>
          </w:p>
          <w:p w14:paraId="54C01DC8" w14:textId="77777777" w:rsidR="00DF5F74" w:rsidRPr="00407007" w:rsidRDefault="00DF5F74" w:rsidP="008615D2">
            <w:pPr>
              <w:rPr>
                <w:rFonts w:ascii="Calibri" w:hAnsi="Calibri"/>
              </w:rPr>
            </w:pPr>
            <w:r w:rsidRPr="00407007">
              <w:rPr>
                <w:rFonts w:ascii="Calibri" w:hAnsi="Calibri"/>
              </w:rPr>
              <w:t>No</w:t>
            </w:r>
          </w:p>
        </w:tc>
      </w:tr>
    </w:tbl>
    <w:p w14:paraId="581708F0" w14:textId="77777777" w:rsidR="00DF5F74" w:rsidRDefault="00DF5F74" w:rsidP="00DF5F74">
      <w:pPr>
        <w:rPr>
          <w:rFonts w:ascii="Calibri" w:hAnsi="Calibri"/>
        </w:rPr>
      </w:pPr>
    </w:p>
    <w:p w14:paraId="06BEBCB4" w14:textId="62BD391A" w:rsidR="00DF5F74" w:rsidRPr="000D32F2" w:rsidRDefault="00DF5F74" w:rsidP="00DF5F74">
      <w:pPr>
        <w:rPr>
          <w:rFonts w:ascii="Calibri" w:hAnsi="Calibri"/>
          <w:b/>
        </w:rPr>
      </w:pPr>
      <w:r w:rsidRPr="000D32F2">
        <w:rPr>
          <w:rFonts w:ascii="Calibri" w:hAnsi="Calibri"/>
          <w:b/>
        </w:rPr>
        <w:t>I consent for CHWA</w:t>
      </w:r>
      <w:r>
        <w:rPr>
          <w:rFonts w:ascii="Calibri" w:hAnsi="Calibri"/>
          <w:b/>
        </w:rPr>
        <w:t xml:space="preserve">, WAHWN, ACHWS and </w:t>
      </w:r>
      <w:proofErr w:type="spellStart"/>
      <w:r>
        <w:rPr>
          <w:rFonts w:ascii="Calibri" w:hAnsi="Calibri"/>
          <w:b/>
        </w:rPr>
        <w:t>ArtsCare</w:t>
      </w:r>
      <w:proofErr w:type="spellEnd"/>
      <w:r w:rsidRPr="000D32F2">
        <w:rPr>
          <w:rFonts w:ascii="Calibri" w:hAnsi="Calibri"/>
          <w:b/>
        </w:rPr>
        <w:t xml:space="preserve"> us</w:t>
      </w:r>
      <w:r>
        <w:rPr>
          <w:rFonts w:ascii="Calibri" w:hAnsi="Calibri"/>
          <w:b/>
        </w:rPr>
        <w:t>ing</w:t>
      </w:r>
      <w:r w:rsidRPr="000D32F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my text and the </w:t>
      </w:r>
      <w:r w:rsidRPr="000D32F2">
        <w:rPr>
          <w:rFonts w:ascii="Calibri" w:hAnsi="Calibri"/>
          <w:b/>
        </w:rPr>
        <w:t>images /video</w:t>
      </w:r>
      <w:r>
        <w:rPr>
          <w:rFonts w:ascii="Calibri" w:hAnsi="Calibri"/>
          <w:b/>
        </w:rPr>
        <w:t>s</w:t>
      </w:r>
      <w:r w:rsidRPr="000D32F2">
        <w:rPr>
          <w:rFonts w:ascii="Calibri" w:hAnsi="Calibri"/>
          <w:b/>
        </w:rPr>
        <w:t xml:space="preserve"> for: </w:t>
      </w:r>
    </w:p>
    <w:p w14:paraId="5E59ECE0" w14:textId="77777777" w:rsidR="00DF5F74" w:rsidRDefault="00DF5F74" w:rsidP="00DF5F7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417"/>
      </w:tblGrid>
      <w:tr w:rsidR="00DF5F74" w14:paraId="68DC63C6" w14:textId="77777777" w:rsidTr="008615D2">
        <w:tc>
          <w:tcPr>
            <w:tcW w:w="6345" w:type="dxa"/>
          </w:tcPr>
          <w:p w14:paraId="18C24ABD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Reports that will be shared with partner organisations and publicly </w:t>
            </w:r>
          </w:p>
        </w:tc>
        <w:tc>
          <w:tcPr>
            <w:tcW w:w="1417" w:type="dxa"/>
          </w:tcPr>
          <w:p w14:paraId="70BA0342" w14:textId="77777777" w:rsidR="00DF5F74" w:rsidRPr="003639D3" w:rsidRDefault="00DF5F74" w:rsidP="008615D2">
            <w:pPr>
              <w:rPr>
                <w:rFonts w:ascii="Calibri" w:hAnsi="Calibri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>Yes</w:t>
            </w:r>
          </w:p>
          <w:p w14:paraId="2B1BE993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DF5F74" w14:paraId="112332E7" w14:textId="77777777" w:rsidTr="008615D2">
        <w:tc>
          <w:tcPr>
            <w:tcW w:w="6345" w:type="dxa"/>
          </w:tcPr>
          <w:p w14:paraId="3AE14303" w14:textId="09381A1E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Websites </w:t>
            </w:r>
          </w:p>
        </w:tc>
        <w:tc>
          <w:tcPr>
            <w:tcW w:w="1417" w:type="dxa"/>
          </w:tcPr>
          <w:p w14:paraId="6ED4AAAB" w14:textId="77777777" w:rsidR="00DF5F74" w:rsidRPr="003639D3" w:rsidRDefault="00DF5F74" w:rsidP="008615D2">
            <w:pPr>
              <w:rPr>
                <w:rFonts w:ascii="MoolBoran" w:hAnsi="MoolBoran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 xml:space="preserve">Yes </w:t>
            </w:r>
          </w:p>
          <w:p w14:paraId="6FA4677E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DF5F74" w14:paraId="5F064897" w14:textId="77777777" w:rsidTr="008615D2">
        <w:tc>
          <w:tcPr>
            <w:tcW w:w="6345" w:type="dxa"/>
          </w:tcPr>
          <w:p w14:paraId="0E649193" w14:textId="71A34FDD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Newsletters </w:t>
            </w:r>
          </w:p>
        </w:tc>
        <w:tc>
          <w:tcPr>
            <w:tcW w:w="1417" w:type="dxa"/>
          </w:tcPr>
          <w:p w14:paraId="43317D15" w14:textId="77777777" w:rsidR="00DF5F74" w:rsidRPr="003639D3" w:rsidRDefault="00DF5F74" w:rsidP="008615D2">
            <w:pPr>
              <w:rPr>
                <w:rFonts w:ascii="MoolBoran" w:hAnsi="MoolBoran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 xml:space="preserve">Yes </w:t>
            </w:r>
          </w:p>
          <w:p w14:paraId="5C986FCF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DF5F74" w14:paraId="33E268EE" w14:textId="77777777" w:rsidTr="008615D2">
        <w:tc>
          <w:tcPr>
            <w:tcW w:w="6345" w:type="dxa"/>
          </w:tcPr>
          <w:p w14:paraId="0F1BB462" w14:textId="0C42B85E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Press/PR – this includes sending images to media outlets including, print, TV and online</w:t>
            </w:r>
          </w:p>
        </w:tc>
        <w:tc>
          <w:tcPr>
            <w:tcW w:w="1417" w:type="dxa"/>
          </w:tcPr>
          <w:p w14:paraId="34E3B9D1" w14:textId="77777777" w:rsidR="00DF5F74" w:rsidRPr="003639D3" w:rsidRDefault="00DF5F74" w:rsidP="008615D2">
            <w:pPr>
              <w:rPr>
                <w:rFonts w:ascii="Calibri" w:hAnsi="Calibri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>Yes</w:t>
            </w:r>
          </w:p>
          <w:p w14:paraId="1F5C52D5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DF5F74" w14:paraId="59816C25" w14:textId="77777777" w:rsidTr="008615D2">
        <w:tc>
          <w:tcPr>
            <w:tcW w:w="6345" w:type="dxa"/>
          </w:tcPr>
          <w:p w14:paraId="7E725C15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Social media </w:t>
            </w:r>
          </w:p>
        </w:tc>
        <w:tc>
          <w:tcPr>
            <w:tcW w:w="1417" w:type="dxa"/>
          </w:tcPr>
          <w:p w14:paraId="044386AC" w14:textId="77777777" w:rsidR="00DF5F74" w:rsidRPr="003639D3" w:rsidRDefault="00DF5F74" w:rsidP="008615D2">
            <w:pPr>
              <w:rPr>
                <w:rFonts w:ascii="Calibri" w:hAnsi="Calibri"/>
                <w:color w:val="FF0000"/>
              </w:rPr>
            </w:pPr>
            <w:r w:rsidRPr="003639D3">
              <w:rPr>
                <w:rFonts w:ascii="Calibri" w:hAnsi="Calibri"/>
                <w:color w:val="FF0000"/>
              </w:rPr>
              <w:t>Yes</w:t>
            </w:r>
          </w:p>
          <w:p w14:paraId="2D921D79" w14:textId="77777777" w:rsidR="00DF5F74" w:rsidRDefault="00DF5F74" w:rsidP="008615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</w:tbl>
    <w:p w14:paraId="551EA254" w14:textId="77777777" w:rsidR="00DF5F74" w:rsidRDefault="00DF5F74" w:rsidP="00DF5F74">
      <w:pPr>
        <w:rPr>
          <w:rFonts w:ascii="Calibri" w:hAnsi="Calibri"/>
        </w:rPr>
      </w:pPr>
    </w:p>
    <w:p w14:paraId="13465705" w14:textId="5C24C6A9" w:rsidR="00DF5F74" w:rsidRPr="00902B3B" w:rsidRDefault="00DF5F74" w:rsidP="00DF5F74">
      <w:pPr>
        <w:pStyle w:val="ListParagraph"/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rPr>
          <w:rFonts w:ascii="Calibri" w:hAnsi="Calibri"/>
          <w:sz w:val="22"/>
          <w:szCs w:val="22"/>
        </w:rPr>
      </w:pPr>
      <w:r w:rsidRPr="00902B3B">
        <w:rPr>
          <w:rFonts w:ascii="Calibri" w:hAnsi="Calibri"/>
          <w:sz w:val="22"/>
          <w:szCs w:val="22"/>
        </w:rPr>
        <w:t xml:space="preserve">If you change your mind about the use of </w:t>
      </w:r>
      <w:r>
        <w:rPr>
          <w:rFonts w:ascii="Calibri" w:hAnsi="Calibri"/>
          <w:sz w:val="22"/>
          <w:szCs w:val="22"/>
        </w:rPr>
        <w:t>your materials</w:t>
      </w:r>
      <w:r w:rsidRPr="00902B3B">
        <w:rPr>
          <w:rFonts w:ascii="Calibri" w:hAnsi="Calibri"/>
          <w:sz w:val="22"/>
          <w:szCs w:val="22"/>
        </w:rPr>
        <w:t xml:space="preserve">, please contact </w:t>
      </w:r>
      <w:r>
        <w:rPr>
          <w:rFonts w:ascii="Calibri" w:hAnsi="Calibri"/>
          <w:sz w:val="22"/>
          <w:szCs w:val="22"/>
        </w:rPr>
        <w:t>info@culturehealthandwellbeing.org.uk</w:t>
      </w:r>
    </w:p>
    <w:p w14:paraId="0C8520E1" w14:textId="4371C8D8" w:rsidR="00DF5F74" w:rsidRPr="00902B3B" w:rsidRDefault="00DF5F74" w:rsidP="00DF5F74">
      <w:pPr>
        <w:pStyle w:val="ListParagraph"/>
        <w:numPr>
          <w:ilvl w:val="0"/>
          <w:numId w:val="3"/>
        </w:numPr>
        <w:spacing w:before="0" w:beforeAutospacing="0" w:after="0" w:afterAutospacing="0"/>
        <w:ind w:left="357" w:right="-613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note that </w:t>
      </w:r>
      <w:r w:rsidRPr="00DF5F74">
        <w:rPr>
          <w:rFonts w:ascii="Calibri" w:hAnsi="Calibri"/>
          <w:bCs/>
          <w:sz w:val="22"/>
          <w:szCs w:val="22"/>
        </w:rPr>
        <w:t xml:space="preserve">CHWA, WAHWN, ACHWS and </w:t>
      </w:r>
      <w:proofErr w:type="spellStart"/>
      <w:r w:rsidRPr="00DF5F74">
        <w:rPr>
          <w:rFonts w:ascii="Calibri" w:hAnsi="Calibri"/>
          <w:bCs/>
          <w:sz w:val="22"/>
          <w:szCs w:val="22"/>
        </w:rPr>
        <w:t>ArtsCare</w:t>
      </w:r>
      <w:proofErr w:type="spellEnd"/>
      <w:r w:rsidRPr="000D32F2">
        <w:rPr>
          <w:rFonts w:ascii="Calibri" w:hAnsi="Calibri"/>
          <w:b/>
        </w:rPr>
        <w:t xml:space="preserve"> </w:t>
      </w:r>
      <w:r w:rsidRPr="00902B3B">
        <w:rPr>
          <w:rFonts w:ascii="Calibri" w:hAnsi="Calibri"/>
          <w:sz w:val="22"/>
          <w:szCs w:val="22"/>
        </w:rPr>
        <w:t>cannot control other people’s use of the material once it has been published</w:t>
      </w:r>
    </w:p>
    <w:p w14:paraId="6A4B04D8" w14:textId="77777777" w:rsidR="00DF5F74" w:rsidRDefault="00DF5F74" w:rsidP="00DF5F74">
      <w:pPr>
        <w:rPr>
          <w:rFonts w:ascii="Calibri" w:hAnsi="Calibri"/>
        </w:rPr>
      </w:pPr>
    </w:p>
    <w:p w14:paraId="5B05B9A5" w14:textId="5EB3CA51" w:rsidR="00DF5F74" w:rsidRPr="003D1671" w:rsidRDefault="00DF5F74" w:rsidP="00DF5F74">
      <w:pPr>
        <w:rPr>
          <w:rFonts w:ascii="Calibri" w:hAnsi="Calibri"/>
        </w:rPr>
      </w:pPr>
      <w:r w:rsidRPr="003D1671">
        <w:rPr>
          <w:rFonts w:ascii="Calibri" w:hAnsi="Calibri"/>
          <w:b/>
        </w:rPr>
        <w:t>Name</w:t>
      </w:r>
      <w:r w:rsidR="003639D3">
        <w:rPr>
          <w:rFonts w:ascii="Calibri" w:hAnsi="Calibri"/>
        </w:rPr>
        <w:t xml:space="preserve"> </w:t>
      </w:r>
      <w:r w:rsidR="003639D3">
        <w:rPr>
          <w:rFonts w:ascii="Calibri" w:hAnsi="Calibri"/>
        </w:rPr>
        <w:tab/>
      </w:r>
      <w:r w:rsidR="003639D3">
        <w:rPr>
          <w:rFonts w:ascii="Calibri" w:hAnsi="Calibri"/>
        </w:rPr>
        <w:tab/>
      </w:r>
      <w:r w:rsidR="003639D3">
        <w:rPr>
          <w:rFonts w:ascii="Calibri" w:hAnsi="Calibri"/>
        </w:rPr>
        <w:tab/>
      </w:r>
      <w:r w:rsidR="003639D3">
        <w:rPr>
          <w:rFonts w:ascii="Calibri" w:hAnsi="Calibri"/>
        </w:rPr>
        <w:tab/>
        <w:t>Guy O’Donnell</w:t>
      </w:r>
    </w:p>
    <w:p w14:paraId="05AFCD5B" w14:textId="77777777" w:rsidR="00DF5F74" w:rsidRPr="003D1671" w:rsidRDefault="00DF5F74" w:rsidP="00DF5F74">
      <w:pPr>
        <w:rPr>
          <w:rFonts w:ascii="Calibri" w:hAnsi="Calibri"/>
        </w:rPr>
      </w:pPr>
    </w:p>
    <w:p w14:paraId="4465CA70" w14:textId="67CD9AD7" w:rsidR="00DF5F74" w:rsidRPr="003D1671" w:rsidRDefault="00DF5F74" w:rsidP="00DF5F74">
      <w:pPr>
        <w:rPr>
          <w:rFonts w:ascii="Calibri" w:hAnsi="Calibri"/>
        </w:rPr>
      </w:pPr>
      <w:r w:rsidRPr="003D1671">
        <w:rPr>
          <w:rFonts w:ascii="Calibri" w:hAnsi="Calibri"/>
          <w:b/>
        </w:rPr>
        <w:t>Organisation</w:t>
      </w:r>
      <w:r w:rsidR="003639D3">
        <w:rPr>
          <w:rFonts w:ascii="Calibri" w:hAnsi="Calibri"/>
        </w:rPr>
        <w:t xml:space="preserve"> (if applicabl</w:t>
      </w:r>
      <w:r w:rsidR="005A710C">
        <w:rPr>
          <w:rFonts w:ascii="Calibri" w:hAnsi="Calibri"/>
        </w:rPr>
        <w:t xml:space="preserve">e) </w:t>
      </w:r>
      <w:r w:rsidR="005A710C">
        <w:rPr>
          <w:rFonts w:ascii="Calibri" w:hAnsi="Calibri"/>
        </w:rPr>
        <w:tab/>
        <w:t>National Dance Company Wales</w:t>
      </w:r>
    </w:p>
    <w:p w14:paraId="1014153D" w14:textId="77777777" w:rsidR="00DF5F74" w:rsidRPr="003D1671" w:rsidRDefault="00DF5F74" w:rsidP="00DF5F74">
      <w:pPr>
        <w:rPr>
          <w:rFonts w:ascii="Calibri" w:hAnsi="Calibri"/>
        </w:rPr>
      </w:pPr>
    </w:p>
    <w:p w14:paraId="6D7F83DF" w14:textId="5F412989" w:rsidR="00DF5F74" w:rsidRPr="003D1671" w:rsidRDefault="00DF5F74" w:rsidP="00DF5F74">
      <w:pPr>
        <w:rPr>
          <w:rFonts w:ascii="Calibri" w:hAnsi="Calibri"/>
        </w:rPr>
      </w:pPr>
      <w:r w:rsidRPr="003D1671">
        <w:rPr>
          <w:rFonts w:ascii="Calibri" w:hAnsi="Calibri"/>
          <w:b/>
        </w:rPr>
        <w:t>Date</w:t>
      </w:r>
      <w:r w:rsidRPr="003D1671">
        <w:rPr>
          <w:rFonts w:ascii="Calibri" w:hAnsi="Calibri"/>
        </w:rPr>
        <w:tab/>
      </w:r>
      <w:r w:rsidRPr="003D1671">
        <w:rPr>
          <w:rFonts w:ascii="Calibri" w:hAnsi="Calibri"/>
        </w:rPr>
        <w:tab/>
      </w:r>
      <w:r w:rsidRPr="003D1671">
        <w:rPr>
          <w:rFonts w:ascii="Calibri" w:hAnsi="Calibri"/>
        </w:rPr>
        <w:tab/>
      </w:r>
      <w:r w:rsidRPr="003D1671">
        <w:rPr>
          <w:rFonts w:ascii="Calibri" w:hAnsi="Calibri"/>
        </w:rPr>
        <w:tab/>
      </w:r>
      <w:r w:rsidR="005A710C">
        <w:rPr>
          <w:rFonts w:ascii="Calibri" w:hAnsi="Calibri"/>
        </w:rPr>
        <w:t>13/05/2020</w:t>
      </w:r>
    </w:p>
    <w:p w14:paraId="4FF3037D" w14:textId="77777777" w:rsidR="00DF5F74" w:rsidRPr="003D1671" w:rsidRDefault="00DF5F74" w:rsidP="00DF5F74">
      <w:pPr>
        <w:rPr>
          <w:rFonts w:ascii="Calibri" w:hAnsi="Calibri"/>
        </w:rPr>
      </w:pPr>
    </w:p>
    <w:p w14:paraId="12E99D5A" w14:textId="0D7EFCA5" w:rsidR="00DF5F74" w:rsidRDefault="00DF5F74">
      <w:r w:rsidRPr="003D1671">
        <w:rPr>
          <w:rFonts w:ascii="Calibri" w:hAnsi="Calibri"/>
          <w:b/>
        </w:rPr>
        <w:lastRenderedPageBreak/>
        <w:t>Signature</w:t>
      </w:r>
      <w:r w:rsidR="006C7551">
        <w:rPr>
          <w:rFonts w:ascii="Calibri" w:hAnsi="Calibri"/>
        </w:rPr>
        <w:tab/>
      </w:r>
      <w:r w:rsidR="006C7551">
        <w:rPr>
          <w:rFonts w:ascii="Calibri" w:hAnsi="Calibri"/>
          <w:noProof/>
          <w:lang w:val="en-US"/>
        </w:rPr>
        <w:drawing>
          <wp:inline distT="0" distB="0" distL="0" distR="0" wp14:anchorId="27DFF957" wp14:editId="6D7A2911">
            <wp:extent cx="2057400" cy="690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67" cy="6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551">
        <w:rPr>
          <w:rFonts w:ascii="Calibri" w:hAnsi="Calibri"/>
        </w:rPr>
        <w:t>_</w:t>
      </w:r>
    </w:p>
    <w:sectPr w:rsidR="00DF5F74" w:rsidSect="001005C1"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172BE" w14:textId="77777777" w:rsidR="00011F94" w:rsidRDefault="00011F94" w:rsidP="00770CFD">
      <w:r>
        <w:separator/>
      </w:r>
    </w:p>
  </w:endnote>
  <w:endnote w:type="continuationSeparator" w:id="0">
    <w:p w14:paraId="2E78856A" w14:textId="77777777" w:rsidR="00011F94" w:rsidRDefault="00011F94" w:rsidP="007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EABDA" w14:textId="2EF01281" w:rsidR="00011F94" w:rsidRPr="00770CFD" w:rsidRDefault="00011F94">
    <w:pPr>
      <w:pStyle w:val="Footer"/>
      <w:rPr>
        <w:rFonts w:ascii="Calibri" w:hAnsi="Calibri" w:cs="Calibri"/>
        <w:sz w:val="20"/>
        <w:szCs w:val="20"/>
      </w:rPr>
    </w:pPr>
    <w:r w:rsidRPr="00770CFD">
      <w:rPr>
        <w:rFonts w:ascii="Calibri" w:hAnsi="Calibri" w:cs="Calibri"/>
        <w:sz w:val="20"/>
        <w:szCs w:val="20"/>
      </w:rPr>
      <w:t xml:space="preserve">Page </w:t>
    </w:r>
    <w:r w:rsidRPr="00770CFD">
      <w:rPr>
        <w:rFonts w:ascii="Calibri" w:hAnsi="Calibri" w:cs="Calibri"/>
        <w:sz w:val="20"/>
        <w:szCs w:val="20"/>
      </w:rPr>
      <w:fldChar w:fldCharType="begin"/>
    </w:r>
    <w:r w:rsidRPr="00770CFD">
      <w:rPr>
        <w:rFonts w:ascii="Calibri" w:hAnsi="Calibri" w:cs="Calibri"/>
        <w:sz w:val="20"/>
        <w:szCs w:val="20"/>
      </w:rPr>
      <w:instrText xml:space="preserve"> PAGE </w:instrText>
    </w:r>
    <w:r w:rsidRPr="00770CFD">
      <w:rPr>
        <w:rFonts w:ascii="Calibri" w:hAnsi="Calibri" w:cs="Calibri"/>
        <w:sz w:val="20"/>
        <w:szCs w:val="20"/>
      </w:rPr>
      <w:fldChar w:fldCharType="separate"/>
    </w:r>
    <w:r w:rsidR="00946CAA">
      <w:rPr>
        <w:rFonts w:ascii="Calibri" w:hAnsi="Calibri" w:cs="Calibri"/>
        <w:noProof/>
        <w:sz w:val="20"/>
        <w:szCs w:val="20"/>
      </w:rPr>
      <w:t>3</w:t>
    </w:r>
    <w:r w:rsidRPr="00770CFD">
      <w:rPr>
        <w:rFonts w:ascii="Calibri" w:hAnsi="Calibri" w:cs="Calibri"/>
        <w:sz w:val="20"/>
        <w:szCs w:val="20"/>
      </w:rPr>
      <w:fldChar w:fldCharType="end"/>
    </w:r>
    <w:r w:rsidRPr="00770CFD">
      <w:rPr>
        <w:rFonts w:ascii="Calibri" w:hAnsi="Calibri" w:cs="Calibri"/>
        <w:sz w:val="20"/>
        <w:szCs w:val="20"/>
      </w:rPr>
      <w:t xml:space="preserve"> of </w:t>
    </w:r>
    <w:r w:rsidRPr="00770CFD">
      <w:rPr>
        <w:rFonts w:ascii="Calibri" w:hAnsi="Calibri" w:cs="Calibri"/>
        <w:sz w:val="20"/>
        <w:szCs w:val="20"/>
      </w:rPr>
      <w:fldChar w:fldCharType="begin"/>
    </w:r>
    <w:r w:rsidRPr="00770CFD">
      <w:rPr>
        <w:rFonts w:ascii="Calibri" w:hAnsi="Calibri" w:cs="Calibri"/>
        <w:sz w:val="20"/>
        <w:szCs w:val="20"/>
      </w:rPr>
      <w:instrText xml:space="preserve"> NUMPAGES </w:instrText>
    </w:r>
    <w:r w:rsidRPr="00770CFD">
      <w:rPr>
        <w:rFonts w:ascii="Calibri" w:hAnsi="Calibri" w:cs="Calibri"/>
        <w:sz w:val="20"/>
        <w:szCs w:val="20"/>
      </w:rPr>
      <w:fldChar w:fldCharType="separate"/>
    </w:r>
    <w:r w:rsidR="00946CAA">
      <w:rPr>
        <w:rFonts w:ascii="Calibri" w:hAnsi="Calibri" w:cs="Calibri"/>
        <w:noProof/>
        <w:sz w:val="20"/>
        <w:szCs w:val="20"/>
      </w:rPr>
      <w:t>6</w:t>
    </w:r>
    <w:r w:rsidRPr="00770CFD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A65DE" w14:textId="77777777" w:rsidR="00011F94" w:rsidRDefault="00011F94" w:rsidP="00770CFD">
      <w:r>
        <w:separator/>
      </w:r>
    </w:p>
  </w:footnote>
  <w:footnote w:type="continuationSeparator" w:id="0">
    <w:p w14:paraId="4742162E" w14:textId="77777777" w:rsidR="00011F94" w:rsidRDefault="00011F94" w:rsidP="00770CFD">
      <w:r>
        <w:continuationSeparator/>
      </w:r>
    </w:p>
  </w:footnote>
  <w:footnote w:id="1">
    <w:p w14:paraId="640B89E7" w14:textId="39CD3241" w:rsidR="00011F94" w:rsidRPr="00F92118" w:rsidRDefault="00011F94" w:rsidP="00F92118">
      <w:pPr>
        <w:spacing w:before="100" w:beforeAutospacing="1" w:after="100" w:afterAutospacing="1"/>
        <w:rPr>
          <w:sz w:val="20"/>
          <w:szCs w:val="20"/>
        </w:rPr>
      </w:pPr>
      <w:r w:rsidRPr="00005D30">
        <w:rPr>
          <w:rStyle w:val="FootnoteReference"/>
          <w:sz w:val="20"/>
          <w:szCs w:val="20"/>
        </w:rPr>
        <w:footnoteRef/>
      </w:r>
      <w:r w:rsidRPr="00005D30">
        <w:rPr>
          <w:sz w:val="20"/>
          <w:szCs w:val="20"/>
        </w:rPr>
        <w:t xml:space="preserve"> Protected characteristics are </w:t>
      </w:r>
      <w:r w:rsidRPr="00F92118">
        <w:rPr>
          <w:sz w:val="20"/>
          <w:szCs w:val="20"/>
        </w:rPr>
        <w:t>age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disability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gender reassignment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marriage and civil partnership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pregnancy and maternity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race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religion or belief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sex</w:t>
      </w:r>
      <w:r w:rsidRPr="00005D30">
        <w:rPr>
          <w:sz w:val="20"/>
          <w:szCs w:val="20"/>
        </w:rPr>
        <w:t xml:space="preserve">, </w:t>
      </w:r>
      <w:r w:rsidRPr="00F92118">
        <w:rPr>
          <w:sz w:val="20"/>
          <w:szCs w:val="20"/>
        </w:rPr>
        <w:t>sexual orientation</w:t>
      </w:r>
      <w:r>
        <w:rPr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65A"/>
    <w:multiLevelType w:val="hybridMultilevel"/>
    <w:tmpl w:val="9C2A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1FEB"/>
    <w:multiLevelType w:val="hybridMultilevel"/>
    <w:tmpl w:val="7612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878D7"/>
    <w:multiLevelType w:val="multilevel"/>
    <w:tmpl w:val="409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736F77"/>
    <w:multiLevelType w:val="multilevel"/>
    <w:tmpl w:val="F2B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15"/>
    <w:rsid w:val="00004ACD"/>
    <w:rsid w:val="00005D30"/>
    <w:rsid w:val="00011F94"/>
    <w:rsid w:val="00026078"/>
    <w:rsid w:val="00026BBB"/>
    <w:rsid w:val="0005309E"/>
    <w:rsid w:val="00063565"/>
    <w:rsid w:val="000A59FA"/>
    <w:rsid w:val="001005C1"/>
    <w:rsid w:val="00102784"/>
    <w:rsid w:val="001908DA"/>
    <w:rsid w:val="001A62D0"/>
    <w:rsid w:val="001C07DC"/>
    <w:rsid w:val="00246A0F"/>
    <w:rsid w:val="00277346"/>
    <w:rsid w:val="00347444"/>
    <w:rsid w:val="003639D3"/>
    <w:rsid w:val="00405640"/>
    <w:rsid w:val="00475276"/>
    <w:rsid w:val="004B1E63"/>
    <w:rsid w:val="004F047E"/>
    <w:rsid w:val="00507271"/>
    <w:rsid w:val="0055436A"/>
    <w:rsid w:val="005764F7"/>
    <w:rsid w:val="005A710C"/>
    <w:rsid w:val="005C6E77"/>
    <w:rsid w:val="005D5691"/>
    <w:rsid w:val="00653F65"/>
    <w:rsid w:val="006C14EC"/>
    <w:rsid w:val="006C60F2"/>
    <w:rsid w:val="006C7551"/>
    <w:rsid w:val="006D19C4"/>
    <w:rsid w:val="006D62F4"/>
    <w:rsid w:val="0071580D"/>
    <w:rsid w:val="00770CFD"/>
    <w:rsid w:val="007E36D6"/>
    <w:rsid w:val="00810164"/>
    <w:rsid w:val="00827755"/>
    <w:rsid w:val="00841D6C"/>
    <w:rsid w:val="008615D2"/>
    <w:rsid w:val="008736AA"/>
    <w:rsid w:val="008B4308"/>
    <w:rsid w:val="008F0383"/>
    <w:rsid w:val="009174A5"/>
    <w:rsid w:val="00942C2D"/>
    <w:rsid w:val="00946CAA"/>
    <w:rsid w:val="00947A15"/>
    <w:rsid w:val="00991391"/>
    <w:rsid w:val="009D462D"/>
    <w:rsid w:val="00A365A7"/>
    <w:rsid w:val="00AC4D48"/>
    <w:rsid w:val="00AC6189"/>
    <w:rsid w:val="00B2027A"/>
    <w:rsid w:val="00B222B0"/>
    <w:rsid w:val="00B729E8"/>
    <w:rsid w:val="00BC41A4"/>
    <w:rsid w:val="00C20CF3"/>
    <w:rsid w:val="00CE569C"/>
    <w:rsid w:val="00D3016D"/>
    <w:rsid w:val="00D57B96"/>
    <w:rsid w:val="00DA642F"/>
    <w:rsid w:val="00DA757C"/>
    <w:rsid w:val="00DC73BB"/>
    <w:rsid w:val="00DF10B9"/>
    <w:rsid w:val="00DF5F74"/>
    <w:rsid w:val="00E045F0"/>
    <w:rsid w:val="00E04844"/>
    <w:rsid w:val="00E26C22"/>
    <w:rsid w:val="00E3215E"/>
    <w:rsid w:val="00E45F35"/>
    <w:rsid w:val="00E47D5A"/>
    <w:rsid w:val="00E52491"/>
    <w:rsid w:val="00E57E13"/>
    <w:rsid w:val="00E865DE"/>
    <w:rsid w:val="00E8787C"/>
    <w:rsid w:val="00E91ECB"/>
    <w:rsid w:val="00ED29CF"/>
    <w:rsid w:val="00F02620"/>
    <w:rsid w:val="00F847CA"/>
    <w:rsid w:val="00F87ECC"/>
    <w:rsid w:val="00F92118"/>
    <w:rsid w:val="00FB470A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91B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9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D6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57E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B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F5F7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B1E63"/>
  </w:style>
  <w:style w:type="character" w:styleId="Hyperlink">
    <w:name w:val="Hyperlink"/>
    <w:uiPriority w:val="99"/>
    <w:unhideWhenUsed/>
    <w:rsid w:val="00FB47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70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paragraph" w:styleId="FootnoteText">
    <w:name w:val="footnote text"/>
    <w:basedOn w:val="Normal"/>
    <w:link w:val="FootnoteTextChar"/>
    <w:uiPriority w:val="99"/>
    <w:semiHidden/>
    <w:unhideWhenUsed/>
    <w:rsid w:val="0000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D3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1F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9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D6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57E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B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F5F7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B1E63"/>
  </w:style>
  <w:style w:type="character" w:styleId="Hyperlink">
    <w:name w:val="Hyperlink"/>
    <w:uiPriority w:val="99"/>
    <w:unhideWhenUsed/>
    <w:rsid w:val="00FB47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70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paragraph" w:styleId="FootnoteText">
    <w:name w:val="footnote text"/>
    <w:basedOn w:val="Normal"/>
    <w:link w:val="FootnoteTextChar"/>
    <w:uiPriority w:val="99"/>
    <w:semiHidden/>
    <w:unhideWhenUsed/>
    <w:rsid w:val="0000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D3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1F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75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dawnsribidiresdance/" TargetMode="External"/><Relationship Id="rId12" Type="http://schemas.openxmlformats.org/officeDocument/2006/relationships/hyperlink" Target="https://docs.google.com/forms/d/e/1FAIpQLSewk0XUGUJyGX1YbJlE9FgYMZ--CszJPvOXOxOCWG1X9Z1LGg/viewform" TargetMode="External"/><Relationship Id="rId13" Type="http://schemas.openxmlformats.org/officeDocument/2006/relationships/image" Target="media/image2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forms.gle/j3TLZBxgB2tHDqxb6" TargetMode="External"/><Relationship Id="rId10" Type="http://schemas.openxmlformats.org/officeDocument/2006/relationships/hyperlink" Target="https://ndcwales.co.uk/rygbi-learning-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8014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</dc:creator>
  <cp:keywords/>
  <dc:description/>
  <cp:lastModifiedBy>Guy O'Donnell</cp:lastModifiedBy>
  <cp:revision>2</cp:revision>
  <dcterms:created xsi:type="dcterms:W3CDTF">2020-05-13T15:28:00Z</dcterms:created>
  <dcterms:modified xsi:type="dcterms:W3CDTF">2020-05-13T15:28:00Z</dcterms:modified>
</cp:coreProperties>
</file>